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272EC04A" w:rsidR="00652C58" w:rsidRPr="00A900D9"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CB0944">
        <w:rPr>
          <w:rFonts w:ascii="Arial" w:eastAsia="MS Mincho" w:hAnsi="Arial" w:hint="eastAsia"/>
          <w:b/>
          <w:sz w:val="28"/>
          <w:szCs w:val="28"/>
          <w:lang w:val="en-US" w:eastAsia="x-none"/>
        </w:rPr>
        <w:t>1</w:t>
      </w:r>
      <w:r w:rsidRPr="00652C58">
        <w:rPr>
          <w:rFonts w:ascii="Arial" w:eastAsia="MS Mincho" w:hAnsi="Arial"/>
          <w:b/>
          <w:sz w:val="28"/>
          <w:szCs w:val="28"/>
          <w:lang w:val="en-US" w:eastAsia="x-none"/>
        </w:rPr>
        <w:tab/>
      </w:r>
      <w:r w:rsidRPr="0096270A">
        <w:rPr>
          <w:rFonts w:ascii="Arial" w:eastAsia="MS Mincho" w:hAnsi="Arial"/>
          <w:b/>
          <w:color w:val="000000" w:themeColor="text1"/>
          <w:sz w:val="28"/>
          <w:szCs w:val="28"/>
          <w:lang w:val="en-US" w:eastAsia="x-none"/>
        </w:rPr>
        <w:t>R2-250</w:t>
      </w:r>
      <w:r w:rsidR="00D7010E" w:rsidRPr="0096270A">
        <w:rPr>
          <w:rFonts w:ascii="Arial" w:eastAsia="宋体" w:hAnsi="Arial" w:hint="eastAsia"/>
          <w:b/>
          <w:color w:val="000000" w:themeColor="text1"/>
          <w:sz w:val="28"/>
          <w:szCs w:val="28"/>
          <w:lang w:val="en-US" w:eastAsia="zh-CN"/>
        </w:rPr>
        <w:t>5116</w:t>
      </w:r>
    </w:p>
    <w:p w14:paraId="720A7B66" w14:textId="33FAA81A" w:rsidR="00652C58" w:rsidRPr="00652C58" w:rsidRDefault="00B56919" w:rsidP="00652C58">
      <w:pPr>
        <w:widowControl w:val="0"/>
        <w:tabs>
          <w:tab w:val="left" w:pos="1701"/>
          <w:tab w:val="right" w:pos="9923"/>
        </w:tabs>
        <w:spacing w:afterLines="50"/>
        <w:jc w:val="left"/>
        <w:rPr>
          <w:rFonts w:ascii="Arial" w:eastAsia="MS Mincho" w:hAnsi="Arial"/>
          <w:b/>
          <w:sz w:val="28"/>
          <w:szCs w:val="28"/>
          <w:lang w:val="en-US" w:eastAsia="x-none"/>
        </w:rPr>
      </w:pPr>
      <w:r w:rsidRPr="00B56919">
        <w:rPr>
          <w:rFonts w:ascii="Arial" w:eastAsia="MS Mincho" w:hAnsi="Arial"/>
          <w:b/>
          <w:sz w:val="28"/>
          <w:szCs w:val="28"/>
          <w:lang w:val="en-US" w:eastAsia="x-none"/>
        </w:rPr>
        <w:t xml:space="preserve">Bangalore, </w:t>
      </w:r>
      <w:proofErr w:type="gramStart"/>
      <w:r w:rsidRPr="00B56919">
        <w:rPr>
          <w:rFonts w:ascii="Arial" w:eastAsia="MS Mincho" w:hAnsi="Arial"/>
          <w:b/>
          <w:sz w:val="28"/>
          <w:szCs w:val="28"/>
          <w:lang w:val="en-US" w:eastAsia="x-none"/>
        </w:rPr>
        <w:t>India  Aug</w:t>
      </w:r>
      <w:proofErr w:type="gramEnd"/>
      <w:r w:rsidRPr="00B56919">
        <w:rPr>
          <w:rFonts w:ascii="Arial" w:eastAsia="MS Mincho" w:hAnsi="Arial"/>
          <w:b/>
          <w:sz w:val="28"/>
          <w:szCs w:val="28"/>
          <w:lang w:val="en-US" w:eastAsia="x-none"/>
        </w:rPr>
        <w:t xml:space="preserve"> 25th – 29</w:t>
      </w:r>
      <w:proofErr w:type="gramStart"/>
      <w:r w:rsidRPr="00B56919">
        <w:rPr>
          <w:rFonts w:ascii="Arial" w:eastAsia="MS Mincho" w:hAnsi="Arial"/>
          <w:b/>
          <w:sz w:val="28"/>
          <w:szCs w:val="28"/>
          <w:lang w:val="en-US" w:eastAsia="x-none"/>
        </w:rPr>
        <w:t>th ,</w:t>
      </w:r>
      <w:proofErr w:type="gramEnd"/>
      <w:r w:rsidRPr="00B56919">
        <w:rPr>
          <w:rFonts w:ascii="Arial" w:eastAsia="MS Mincho" w:hAnsi="Arial"/>
          <w:b/>
          <w:sz w:val="28"/>
          <w:szCs w:val="28"/>
          <w:lang w:val="en-US" w:eastAsia="x-none"/>
        </w:rPr>
        <w:t xml:space="preserve">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2282D525"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9675E7">
        <w:rPr>
          <w:rFonts w:eastAsia="宋体" w:hint="eastAsia"/>
          <w:sz w:val="24"/>
          <w:lang w:val="en-US" w:eastAsia="zh-CN"/>
        </w:rPr>
        <w:t>NW-sided model</w:t>
      </w:r>
    </w:p>
    <w:bookmarkEnd w:id="1"/>
    <w:bookmarkEnd w:id="2"/>
    <w:bookmarkEnd w:id="3"/>
    <w:bookmarkEnd w:id="4"/>
    <w:p w14:paraId="514F578A" w14:textId="46570E7C"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9675E7">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7702B36B" w:rsidR="00250A88" w:rsidRPr="00BD21E6" w:rsidRDefault="000240C4" w:rsidP="00151198">
      <w:pPr>
        <w:spacing w:afterLines="50"/>
        <w:rPr>
          <w:rFonts w:eastAsia="宋体"/>
          <w:sz w:val="22"/>
          <w:lang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RAN#10</w:t>
      </w:r>
      <w:r>
        <w:rPr>
          <w:rFonts w:eastAsia="MS Mincho" w:hint="eastAsia"/>
          <w:sz w:val="22"/>
          <w:lang w:eastAsia="zh-CN"/>
        </w:rPr>
        <w:t>8</w:t>
      </w:r>
      <w:r w:rsidRPr="00AF0A0C">
        <w:rPr>
          <w:rFonts w:eastAsia="MS Mincho"/>
          <w:sz w:val="22"/>
        </w:rPr>
        <w:t xml:space="preserve"> meeting, the </w:t>
      </w:r>
      <w:r>
        <w:rPr>
          <w:rFonts w:eastAsia="MS Mincho" w:hint="eastAsia"/>
          <w:sz w:val="22"/>
          <w:lang w:eastAsia="zh-CN"/>
        </w:rPr>
        <w:t xml:space="preserve">new </w:t>
      </w:r>
      <w:r>
        <w:rPr>
          <w:rFonts w:eastAsia="宋体" w:hint="eastAsia"/>
          <w:sz w:val="22"/>
          <w:lang w:eastAsia="zh-CN"/>
        </w:rPr>
        <w:t>W</w:t>
      </w:r>
      <w:r w:rsidRPr="00AF0A0C">
        <w:rPr>
          <w:rFonts w:eastAsia="MS Mincho"/>
          <w:sz w:val="22"/>
        </w:rPr>
        <w:t>ID on “</w:t>
      </w:r>
      <w:r w:rsidRPr="00D9010E">
        <w:rPr>
          <w:rFonts w:eastAsia="MS Mincho"/>
          <w:sz w:val="22"/>
        </w:rPr>
        <w:t xml:space="preserve">Artificial Intelligence (AI)/Machine Learning (ML) for mobility in </w:t>
      </w:r>
      <w:proofErr w:type="gramStart"/>
      <w:r w:rsidRPr="00D9010E">
        <w:rPr>
          <w:rFonts w:eastAsia="MS Mincho"/>
          <w:sz w:val="22"/>
        </w:rPr>
        <w:t>NR</w:t>
      </w:r>
      <w:r w:rsidRPr="00AF0A0C">
        <w:rPr>
          <w:rFonts w:eastAsia="MS Mincho"/>
          <w:sz w:val="22"/>
        </w:rPr>
        <w:t>”[</w:t>
      </w:r>
      <w:proofErr w:type="gramEnd"/>
      <w:r w:rsidRPr="00AF0A0C">
        <w:rPr>
          <w:rFonts w:eastAsia="MS Mincho"/>
          <w:sz w:val="22"/>
        </w:rPr>
        <w:t xml:space="preserve">1] was approved. The </w:t>
      </w:r>
      <w:r>
        <w:rPr>
          <w:rFonts w:eastAsia="MS Mincho" w:hint="eastAsia"/>
          <w:sz w:val="22"/>
          <w:lang w:eastAsia="zh-CN"/>
        </w:rPr>
        <w:t>W</w:t>
      </w:r>
      <w:r>
        <w:rPr>
          <w:rFonts w:eastAsia="宋体" w:hint="eastAsia"/>
          <w:sz w:val="22"/>
          <w:lang w:eastAsia="zh-CN"/>
        </w:rPr>
        <w:t xml:space="preserve">ID </w:t>
      </w:r>
      <w:r w:rsidRPr="00AF0A0C">
        <w:rPr>
          <w:rFonts w:eastAsia="MS Mincho"/>
          <w:sz w:val="22"/>
        </w:rPr>
        <w:t xml:space="preserve">describes the </w:t>
      </w:r>
      <w:r>
        <w:rPr>
          <w:rFonts w:eastAsia="MS Mincho" w:hint="eastAsia"/>
          <w:sz w:val="22"/>
          <w:lang w:eastAsia="zh-CN"/>
        </w:rPr>
        <w:t xml:space="preserve">objective </w:t>
      </w:r>
      <w:r>
        <w:rPr>
          <w:rFonts w:eastAsia="宋体" w:hint="eastAsia"/>
          <w:sz w:val="22"/>
          <w:lang w:eastAsia="zh-CN"/>
        </w:rPr>
        <w:t xml:space="preserve">of the work on </w:t>
      </w:r>
      <w:r w:rsidR="006630D8">
        <w:rPr>
          <w:rFonts w:eastAsia="宋体"/>
          <w:sz w:val="22"/>
          <w:lang w:eastAsia="zh-CN"/>
        </w:rPr>
        <w:t>NW-</w:t>
      </w:r>
      <w:r w:rsidR="00262231">
        <w:rPr>
          <w:rFonts w:eastAsia="宋体" w:hint="eastAsia"/>
          <w:sz w:val="22"/>
          <w:lang w:eastAsia="zh-CN"/>
        </w:rPr>
        <w:t>sided model</w:t>
      </w:r>
      <w:r>
        <w:rPr>
          <w:rFonts w:eastAsia="宋体" w:hint="eastAsia"/>
          <w:sz w:val="22"/>
          <w:lang w:eastAsia="zh-CN"/>
        </w:rPr>
        <w:t xml:space="preserve"> as below,</w:t>
      </w:r>
    </w:p>
    <w:p w14:paraId="326FE1CA" w14:textId="719A84D3" w:rsidR="005F72C6" w:rsidRDefault="00250A88" w:rsidP="001C687E">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55AABAE" w14:textId="77777777" w:rsidR="00A90961" w:rsidRPr="007C1EDC" w:rsidRDefault="00A90961" w:rsidP="00A90961">
                            <w:pPr>
                              <w:numPr>
                                <w:ilvl w:val="0"/>
                                <w:numId w:val="41"/>
                              </w:numPr>
                              <w:overflowPunct w:val="0"/>
                              <w:autoSpaceDE w:val="0"/>
                              <w:autoSpaceDN w:val="0"/>
                              <w:adjustRightInd w:val="0"/>
                              <w:spacing w:after="180"/>
                              <w:ind w:left="360"/>
                              <w:jc w:val="left"/>
                              <w:textAlignment w:val="baseline"/>
                              <w:rPr>
                                <w:rFonts w:eastAsia="MS Mincho"/>
                                <w:bCs/>
                                <w:sz w:val="20"/>
                                <w:lang w:eastAsia="en-GB"/>
                              </w:rPr>
                            </w:pPr>
                            <w:r w:rsidRPr="007C1EDC">
                              <w:rPr>
                                <w:rFonts w:eastAsia="MS Mincho"/>
                                <w:bCs/>
                                <w:sz w:val="20"/>
                                <w:lang w:eastAsia="en-GB"/>
                              </w:rPr>
                              <w:t>Specify support for RRM measurement prediction for both UE and network sided models [RAN2]:</w:t>
                            </w:r>
                          </w:p>
                          <w:p w14:paraId="7278F3D8" w14:textId="77777777" w:rsidR="00A90961" w:rsidRPr="007C1EDC" w:rsidRDefault="00A90961" w:rsidP="00A90961">
                            <w:pPr>
                              <w:numPr>
                                <w:ilvl w:val="0"/>
                                <w:numId w:val="42"/>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Specify signalling and protocol aspect to enable reporting inference outcome of UE sided model for RRM measurement prediction</w:t>
                            </w:r>
                          </w:p>
                          <w:p w14:paraId="252FAA2B" w14:textId="77777777" w:rsidR="00A90961" w:rsidRPr="007C1EDC" w:rsidRDefault="00A90961" w:rsidP="00A90961">
                            <w:pPr>
                              <w:numPr>
                                <w:ilvl w:val="0"/>
                                <w:numId w:val="42"/>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Specify signalling and protocol aspect to enable reporting information from UE for inference operation of network sided model for RRM measurement prediction</w:t>
                            </w:r>
                          </w:p>
                          <w:p w14:paraId="30A00179" w14:textId="77777777" w:rsidR="00A90961" w:rsidRPr="007C1EDC" w:rsidRDefault="00A90961" w:rsidP="00A90961">
                            <w:pPr>
                              <w:numPr>
                                <w:ilvl w:val="0"/>
                                <w:numId w:val="42"/>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At least the use cases studied so far in RAN2 SI are supported: Temporal domain prediction</w:t>
                            </w:r>
                            <w:r w:rsidRPr="007C1EDC">
                              <w:rPr>
                                <w:rFonts w:eastAsia="DengXian" w:hint="eastAsia"/>
                                <w:bCs/>
                                <w:sz w:val="20"/>
                                <w:lang w:eastAsia="zh-CN"/>
                              </w:rPr>
                              <w:t xml:space="preserve"> case A and case B, </w:t>
                            </w:r>
                            <w:r w:rsidRPr="007C1EDC">
                              <w:rPr>
                                <w:rFonts w:eastAsia="DengXian"/>
                                <w:bCs/>
                                <w:sz w:val="20"/>
                                <w:lang w:eastAsia="en-GB"/>
                              </w:rPr>
                              <w:t>and Frequency domain prediction</w:t>
                            </w:r>
                            <w:r w:rsidRPr="007C1EDC">
                              <w:rPr>
                                <w:rFonts w:eastAsia="DengXian" w:hint="eastAsia"/>
                                <w:bCs/>
                                <w:sz w:val="20"/>
                                <w:lang w:eastAsia="zh-CN"/>
                              </w:rPr>
                              <w:t xml:space="preserve"> for collocated cases</w:t>
                            </w:r>
                            <w:r w:rsidRPr="007C1EDC">
                              <w:rPr>
                                <w:rFonts w:eastAsia="DengXian"/>
                                <w:bCs/>
                                <w:sz w:val="20"/>
                                <w:lang w:eastAsia="en-GB"/>
                              </w:rPr>
                              <w:t>.</w:t>
                            </w:r>
                            <w:r w:rsidRPr="007C1EDC">
                              <w:rPr>
                                <w:rFonts w:eastAsia="DengXian" w:hint="eastAsia"/>
                                <w:bCs/>
                                <w:sz w:val="20"/>
                                <w:lang w:eastAsia="zh-CN"/>
                              </w:rPr>
                              <w:t xml:space="preserve"> </w:t>
                            </w:r>
                            <w:r w:rsidRPr="007C1EDC">
                              <w:rPr>
                                <w:rFonts w:eastAsia="DengXian"/>
                                <w:bCs/>
                                <w:sz w:val="20"/>
                                <w:lang w:eastAsia="en-GB"/>
                              </w:rPr>
                              <w:t xml:space="preserve">Cell level </w:t>
                            </w:r>
                            <w:r w:rsidRPr="007C1EDC">
                              <w:rPr>
                                <w:rFonts w:eastAsia="DengXian" w:hint="eastAsia"/>
                                <w:bCs/>
                                <w:sz w:val="20"/>
                                <w:lang w:eastAsia="zh-CN"/>
                              </w:rPr>
                              <w:t xml:space="preserve">predication is supported </w:t>
                            </w:r>
                          </w:p>
                          <w:p w14:paraId="05654E3C" w14:textId="77777777" w:rsidR="00A90961" w:rsidRPr="0004799C" w:rsidRDefault="00A90961" w:rsidP="00A90961">
                            <w:pPr>
                              <w:overflowPunct w:val="0"/>
                              <w:autoSpaceDE w:val="0"/>
                              <w:autoSpaceDN w:val="0"/>
                              <w:adjustRightInd w:val="0"/>
                              <w:ind w:leftChars="300" w:left="720"/>
                              <w:jc w:val="left"/>
                              <w:textAlignment w:val="baseline"/>
                              <w:rPr>
                                <w:rFonts w:eastAsia="DengXian"/>
                                <w:bCs/>
                                <w:sz w:val="20"/>
                                <w:lang w:eastAsia="zh-CN"/>
                              </w:rPr>
                            </w:pPr>
                            <w:bookmarkStart w:id="6" w:name="OLE_LINK12"/>
                            <w:bookmarkStart w:id="7" w:name="OLE_LINK13"/>
                            <w:r w:rsidRPr="007C1EDC">
                              <w:rPr>
                                <w:rFonts w:eastAsia="DengXian"/>
                                <w:bCs/>
                                <w:sz w:val="20"/>
                                <w:lang w:eastAsia="zh-CN"/>
                              </w:rPr>
                              <w:t xml:space="preserve">Note 1: For UE sided model, spatial domain is not supported. Can check in RAN#109 whether </w:t>
                            </w:r>
                            <w:r w:rsidRPr="007C1EDC">
                              <w:rPr>
                                <w:rFonts w:eastAsia="DengXian" w:hint="eastAsia"/>
                                <w:bCs/>
                                <w:sz w:val="20"/>
                                <w:lang w:eastAsia="zh-CN"/>
                              </w:rPr>
                              <w:t xml:space="preserve">for </w:t>
                            </w:r>
                            <w:r w:rsidRPr="007C1EDC">
                              <w:rPr>
                                <w:rFonts w:eastAsia="DengXian"/>
                                <w:bCs/>
                                <w:sz w:val="20"/>
                                <w:lang w:eastAsia="zh-CN"/>
                              </w:rPr>
                              <w:t xml:space="preserve">network sided model </w:t>
                            </w:r>
                            <w:r w:rsidRPr="007C1EDC">
                              <w:rPr>
                                <w:rFonts w:eastAsia="DengXian" w:hint="eastAsia"/>
                                <w:bCs/>
                                <w:sz w:val="20"/>
                                <w:lang w:eastAsia="zh-CN"/>
                              </w:rPr>
                              <w:t xml:space="preserve">spatial domain </w:t>
                            </w:r>
                            <w:r w:rsidRPr="007C1EDC">
                              <w:rPr>
                                <w:rFonts w:eastAsia="DengXian"/>
                                <w:bCs/>
                                <w:sz w:val="20"/>
                                <w:lang w:eastAsia="zh-CN"/>
                              </w:rPr>
                              <w:t xml:space="preserve">is supported or not, based on the </w:t>
                            </w:r>
                            <w:proofErr w:type="gramStart"/>
                            <w:r w:rsidRPr="007C1EDC">
                              <w:rPr>
                                <w:rFonts w:eastAsia="DengXian"/>
                                <w:bCs/>
                                <w:sz w:val="20"/>
                                <w:lang w:eastAsia="zh-CN"/>
                              </w:rPr>
                              <w:t>final outcome</w:t>
                            </w:r>
                            <w:proofErr w:type="gramEnd"/>
                            <w:r w:rsidRPr="007C1EDC">
                              <w:rPr>
                                <w:rFonts w:eastAsia="DengXian"/>
                                <w:bCs/>
                                <w:sz w:val="20"/>
                                <w:lang w:eastAsia="zh-CN"/>
                              </w:rPr>
                              <w:t xml:space="preserve"> of the SI</w:t>
                            </w:r>
                            <w:r w:rsidRPr="007C1EDC">
                              <w:rPr>
                                <w:rFonts w:eastAsia="DengXian" w:hint="eastAsia"/>
                                <w:bCs/>
                                <w:sz w:val="20"/>
                                <w:lang w:eastAsia="zh-CN"/>
                              </w:rPr>
                              <w:t>.</w:t>
                            </w:r>
                            <w:bookmarkEnd w:id="6"/>
                            <w:bookmarkEnd w:id="7"/>
                          </w:p>
                          <w:p w14:paraId="1A770E05" w14:textId="77777777" w:rsidR="00A90961" w:rsidRPr="0004799C" w:rsidRDefault="00A90961" w:rsidP="00A90961">
                            <w:pPr>
                              <w:overflowPunct w:val="0"/>
                              <w:autoSpaceDE w:val="0"/>
                              <w:autoSpaceDN w:val="0"/>
                              <w:adjustRightInd w:val="0"/>
                              <w:ind w:leftChars="300" w:left="720"/>
                              <w:jc w:val="left"/>
                              <w:textAlignment w:val="baseline"/>
                              <w:rPr>
                                <w:rFonts w:eastAsia="DengXian"/>
                                <w:bCs/>
                                <w:sz w:val="20"/>
                                <w:lang w:eastAsia="zh-CN"/>
                              </w:rPr>
                            </w:pPr>
                            <w:r w:rsidRPr="0004799C">
                              <w:rPr>
                                <w:rFonts w:eastAsia="DengXian" w:hint="eastAsia"/>
                                <w:bCs/>
                                <w:sz w:val="20"/>
                                <w:lang w:eastAsia="zh-CN"/>
                              </w:rPr>
                              <w:t xml:space="preserve">Note 2: Check in RAN#109 whether L3 beam level </w:t>
                            </w:r>
                            <w:r w:rsidRPr="0004799C">
                              <w:rPr>
                                <w:rFonts w:eastAsia="DengXian"/>
                                <w:bCs/>
                                <w:sz w:val="20"/>
                                <w:lang w:eastAsia="zh-CN"/>
                              </w:rPr>
                              <w:t>prediction</w:t>
                            </w:r>
                            <w:r w:rsidRPr="0004799C">
                              <w:rPr>
                                <w:rFonts w:eastAsia="DengXian" w:hint="eastAsia"/>
                                <w:bCs/>
                                <w:sz w:val="20"/>
                                <w:lang w:eastAsia="zh-CN"/>
                              </w:rPr>
                              <w:t xml:space="preserve"> is also supported, based on the </w:t>
                            </w:r>
                            <w:proofErr w:type="gramStart"/>
                            <w:r w:rsidRPr="0004799C">
                              <w:rPr>
                                <w:rFonts w:eastAsia="DengXian"/>
                                <w:bCs/>
                                <w:sz w:val="20"/>
                                <w:lang w:eastAsia="zh-CN"/>
                              </w:rPr>
                              <w:t>final outcome</w:t>
                            </w:r>
                            <w:proofErr w:type="gramEnd"/>
                            <w:r w:rsidRPr="0004799C">
                              <w:rPr>
                                <w:rFonts w:eastAsia="DengXian"/>
                                <w:bCs/>
                                <w:sz w:val="20"/>
                                <w:lang w:eastAsia="zh-CN"/>
                              </w:rPr>
                              <w:t xml:space="preserve"> of the SI</w:t>
                            </w:r>
                            <w:r w:rsidRPr="0004799C">
                              <w:rPr>
                                <w:rFonts w:eastAsia="DengXian" w:hint="eastAsia"/>
                                <w:bCs/>
                                <w:sz w:val="20"/>
                                <w:lang w:eastAsia="zh-CN"/>
                              </w:rPr>
                              <w:t>.</w:t>
                            </w:r>
                          </w:p>
                          <w:p w14:paraId="73661092" w14:textId="77777777" w:rsidR="009553FA" w:rsidRPr="009553FA" w:rsidRDefault="009553FA" w:rsidP="009553FA">
                            <w:pPr>
                              <w:numPr>
                                <w:ilvl w:val="0"/>
                                <w:numId w:val="41"/>
                              </w:numPr>
                              <w:tabs>
                                <w:tab w:val="num" w:pos="720"/>
                              </w:tabs>
                              <w:overflowPunct w:val="0"/>
                              <w:autoSpaceDE w:val="0"/>
                              <w:autoSpaceDN w:val="0"/>
                              <w:adjustRightInd w:val="0"/>
                              <w:spacing w:after="180"/>
                              <w:ind w:left="360"/>
                              <w:jc w:val="left"/>
                              <w:textAlignment w:val="baseline"/>
                              <w:rPr>
                                <w:rFonts w:eastAsia="MS Mincho"/>
                                <w:bCs/>
                                <w:sz w:val="20"/>
                                <w:lang w:eastAsia="en-GB"/>
                              </w:rPr>
                            </w:pPr>
                            <w:r w:rsidRPr="009553FA">
                              <w:rPr>
                                <w:rFonts w:eastAsia="MS Mincho"/>
                                <w:bCs/>
                                <w:sz w:val="20"/>
                                <w:lang w:eastAsia="en-GB"/>
                              </w:rPr>
                              <w:t>F</w:t>
                            </w:r>
                            <w:r w:rsidRPr="009553FA">
                              <w:rPr>
                                <w:rFonts w:eastAsia="MS Mincho" w:hint="eastAsia"/>
                                <w:bCs/>
                                <w:sz w:val="20"/>
                                <w:lang w:eastAsia="en-GB"/>
                              </w:rPr>
                              <w:t xml:space="preserve">or RRM </w:t>
                            </w:r>
                            <w:r w:rsidRPr="009553FA">
                              <w:rPr>
                                <w:rFonts w:eastAsia="MS Mincho"/>
                                <w:bCs/>
                                <w:sz w:val="20"/>
                                <w:lang w:eastAsia="en-GB"/>
                              </w:rPr>
                              <w:t>measurement</w:t>
                            </w:r>
                            <w:r w:rsidRPr="009553FA">
                              <w:rPr>
                                <w:rFonts w:eastAsia="MS Mincho" w:hint="eastAsia"/>
                                <w:bCs/>
                                <w:sz w:val="20"/>
                                <w:lang w:eastAsia="en-GB"/>
                              </w:rPr>
                              <w:t xml:space="preserve"> prediction, specify </w:t>
                            </w:r>
                            <w:r w:rsidRPr="009553FA">
                              <w:rPr>
                                <w:rFonts w:eastAsia="MS Mincho"/>
                                <w:bCs/>
                                <w:sz w:val="20"/>
                                <w:lang w:eastAsia="en-GB"/>
                              </w:rPr>
                              <w:t>signalling</w:t>
                            </w:r>
                            <w:r w:rsidRPr="009553FA">
                              <w:rPr>
                                <w:rFonts w:eastAsia="MS Mincho" w:hint="eastAsia"/>
                                <w:bCs/>
                                <w:sz w:val="20"/>
                                <w:lang w:eastAsia="en-GB"/>
                              </w:rPr>
                              <w:t xml:space="preserve"> and protocol aspects to enable LCM functionality management for network sided model including [RAN2]:</w:t>
                            </w:r>
                          </w:p>
                          <w:p w14:paraId="2D969AD7" w14:textId="77777777" w:rsidR="009553FA" w:rsidRPr="009553FA" w:rsidRDefault="009553FA" w:rsidP="009553FA">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9553FA">
                              <w:rPr>
                                <w:rFonts w:eastAsia="DengXian" w:hint="eastAsia"/>
                                <w:bCs/>
                                <w:sz w:val="20"/>
                                <w:lang w:eastAsia="en-GB"/>
                              </w:rPr>
                              <w:t>Network sided data collection, at least</w:t>
                            </w:r>
                          </w:p>
                          <w:p w14:paraId="05BEEFDE" w14:textId="77777777" w:rsidR="009553FA" w:rsidRPr="009553FA" w:rsidRDefault="009553FA" w:rsidP="009553FA">
                            <w:pPr>
                              <w:numPr>
                                <w:ilvl w:val="2"/>
                                <w:numId w:val="43"/>
                              </w:numPr>
                              <w:tabs>
                                <w:tab w:val="clear" w:pos="2160"/>
                                <w:tab w:val="num" w:pos="1440"/>
                              </w:tabs>
                              <w:overflowPunct w:val="0"/>
                              <w:autoSpaceDE w:val="0"/>
                              <w:autoSpaceDN w:val="0"/>
                              <w:adjustRightInd w:val="0"/>
                              <w:spacing w:after="180"/>
                              <w:ind w:leftChars="450" w:left="1440"/>
                              <w:jc w:val="left"/>
                              <w:textAlignment w:val="baseline"/>
                              <w:rPr>
                                <w:rFonts w:eastAsia="DengXian"/>
                                <w:bCs/>
                                <w:sz w:val="20"/>
                                <w:lang w:eastAsia="zh-CN"/>
                              </w:rPr>
                            </w:pPr>
                            <w:r w:rsidRPr="009553FA">
                              <w:rPr>
                                <w:rFonts w:eastAsia="DengXian" w:hint="eastAsia"/>
                                <w:bCs/>
                                <w:sz w:val="20"/>
                                <w:lang w:eastAsia="zh-CN"/>
                              </w:rPr>
                              <w:t>UE is configured to log RRM measurement results</w:t>
                            </w:r>
                            <w:r w:rsidRPr="009553FA">
                              <w:rPr>
                                <w:rFonts w:eastAsia="DengXian"/>
                                <w:bCs/>
                                <w:sz w:val="20"/>
                                <w:lang w:eastAsia="zh-CN"/>
                              </w:rPr>
                              <w:t>.</w:t>
                            </w:r>
                          </w:p>
                          <w:p w14:paraId="0904CF40" w14:textId="77777777" w:rsidR="009553FA" w:rsidRPr="009553FA" w:rsidRDefault="009553FA" w:rsidP="009553FA">
                            <w:pPr>
                              <w:numPr>
                                <w:ilvl w:val="2"/>
                                <w:numId w:val="43"/>
                              </w:numPr>
                              <w:tabs>
                                <w:tab w:val="clear" w:pos="2160"/>
                                <w:tab w:val="num" w:pos="1440"/>
                              </w:tabs>
                              <w:overflowPunct w:val="0"/>
                              <w:autoSpaceDE w:val="0"/>
                              <w:autoSpaceDN w:val="0"/>
                              <w:adjustRightInd w:val="0"/>
                              <w:spacing w:after="180"/>
                              <w:ind w:leftChars="450" w:left="1440"/>
                              <w:jc w:val="left"/>
                              <w:textAlignment w:val="baseline"/>
                              <w:rPr>
                                <w:rFonts w:eastAsia="DengXian"/>
                                <w:bCs/>
                                <w:sz w:val="20"/>
                                <w:lang w:eastAsia="zh-CN"/>
                              </w:rPr>
                            </w:pPr>
                            <w:r w:rsidRPr="009553FA">
                              <w:rPr>
                                <w:rFonts w:eastAsia="DengXian"/>
                                <w:bCs/>
                                <w:sz w:val="20"/>
                                <w:lang w:eastAsia="zh-CN"/>
                              </w:rPr>
                              <w:t>U</w:t>
                            </w:r>
                            <w:r w:rsidRPr="009553FA">
                              <w:rPr>
                                <w:rFonts w:eastAsia="DengXian" w:hint="eastAsia"/>
                                <w:bCs/>
                                <w:sz w:val="20"/>
                                <w:lang w:eastAsia="zh-CN"/>
                              </w:rPr>
                              <w:t xml:space="preserve">E supports </w:t>
                            </w:r>
                            <w:r w:rsidRPr="009553FA">
                              <w:rPr>
                                <w:rFonts w:eastAsia="DengXian"/>
                                <w:bCs/>
                                <w:sz w:val="20"/>
                                <w:lang w:eastAsia="zh-CN"/>
                              </w:rPr>
                              <w:t>periodical</w:t>
                            </w:r>
                            <w:r w:rsidRPr="009553FA">
                              <w:rPr>
                                <w:rFonts w:eastAsia="DengXian" w:hint="eastAsia"/>
                                <w:bCs/>
                                <w:sz w:val="20"/>
                                <w:lang w:eastAsia="zh-CN"/>
                              </w:rPr>
                              <w:t xml:space="preserve"> logging and L3 event triggered </w:t>
                            </w:r>
                            <w:r w:rsidRPr="009553FA">
                              <w:rPr>
                                <w:rFonts w:eastAsia="DengXian"/>
                                <w:bCs/>
                                <w:sz w:val="20"/>
                                <w:lang w:eastAsia="zh-CN"/>
                              </w:rPr>
                              <w:t>logging</w:t>
                            </w:r>
                            <w:r w:rsidRPr="009553FA">
                              <w:rPr>
                                <w:rFonts w:eastAsia="DengXian" w:hint="eastAsia"/>
                                <w:bCs/>
                                <w:sz w:val="20"/>
                                <w:lang w:eastAsia="zh-CN"/>
                              </w:rPr>
                              <w:t>.</w:t>
                            </w:r>
                          </w:p>
                          <w:p w14:paraId="1F40047A" w14:textId="3EC329EB" w:rsidR="00250A88" w:rsidRPr="0004799C" w:rsidRDefault="009553FA" w:rsidP="0086147D">
                            <w:pPr>
                              <w:numPr>
                                <w:ilvl w:val="2"/>
                                <w:numId w:val="43"/>
                              </w:numPr>
                              <w:tabs>
                                <w:tab w:val="clear" w:pos="2160"/>
                                <w:tab w:val="num" w:pos="1440"/>
                              </w:tabs>
                              <w:overflowPunct w:val="0"/>
                              <w:autoSpaceDE w:val="0"/>
                              <w:autoSpaceDN w:val="0"/>
                              <w:adjustRightInd w:val="0"/>
                              <w:spacing w:after="180"/>
                              <w:ind w:leftChars="450" w:left="1440"/>
                              <w:jc w:val="left"/>
                              <w:textAlignment w:val="baseline"/>
                              <w:rPr>
                                <w:rFonts w:eastAsia="DengXian"/>
                                <w:bCs/>
                                <w:sz w:val="20"/>
                                <w:lang w:eastAsia="zh-CN"/>
                              </w:rPr>
                            </w:pPr>
                            <w:r w:rsidRPr="009553FA">
                              <w:rPr>
                                <w:rFonts w:eastAsia="DengXian"/>
                                <w:bCs/>
                                <w:sz w:val="20"/>
                                <w:lang w:eastAsia="zh-CN"/>
                              </w:rPr>
                              <w:t>UE can indicate logged data availability</w:t>
                            </w:r>
                            <w:r w:rsidRPr="009553FA">
                              <w:rPr>
                                <w:rFonts w:eastAsia="DengXian"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355AABAE" w14:textId="77777777" w:rsidR="00A90961" w:rsidRPr="007C1EDC" w:rsidRDefault="00A90961" w:rsidP="00A90961">
                      <w:pPr>
                        <w:numPr>
                          <w:ilvl w:val="0"/>
                          <w:numId w:val="41"/>
                        </w:numPr>
                        <w:overflowPunct w:val="0"/>
                        <w:autoSpaceDE w:val="0"/>
                        <w:autoSpaceDN w:val="0"/>
                        <w:adjustRightInd w:val="0"/>
                        <w:spacing w:after="180"/>
                        <w:ind w:left="360"/>
                        <w:jc w:val="left"/>
                        <w:textAlignment w:val="baseline"/>
                        <w:rPr>
                          <w:rFonts w:eastAsia="MS Mincho"/>
                          <w:bCs/>
                          <w:sz w:val="20"/>
                          <w:lang w:eastAsia="en-GB"/>
                        </w:rPr>
                      </w:pPr>
                      <w:r w:rsidRPr="007C1EDC">
                        <w:rPr>
                          <w:rFonts w:eastAsia="MS Mincho"/>
                          <w:bCs/>
                          <w:sz w:val="20"/>
                          <w:lang w:eastAsia="en-GB"/>
                        </w:rPr>
                        <w:t>Specify support for RRM measurement prediction for both UE and network sided models [RAN2]:</w:t>
                      </w:r>
                    </w:p>
                    <w:p w14:paraId="7278F3D8" w14:textId="77777777" w:rsidR="00A90961" w:rsidRPr="007C1EDC" w:rsidRDefault="00A90961" w:rsidP="00A90961">
                      <w:pPr>
                        <w:numPr>
                          <w:ilvl w:val="0"/>
                          <w:numId w:val="42"/>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Specify signalling and protocol aspect to enable reporting inference outcome of UE sided model for RRM measurement prediction</w:t>
                      </w:r>
                    </w:p>
                    <w:p w14:paraId="252FAA2B" w14:textId="77777777" w:rsidR="00A90961" w:rsidRPr="007C1EDC" w:rsidRDefault="00A90961" w:rsidP="00A90961">
                      <w:pPr>
                        <w:numPr>
                          <w:ilvl w:val="0"/>
                          <w:numId w:val="42"/>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Specify signalling and protocol aspect to enable reporting information from UE for inference operation of network sided model for RRM measurement prediction</w:t>
                      </w:r>
                    </w:p>
                    <w:p w14:paraId="30A00179" w14:textId="77777777" w:rsidR="00A90961" w:rsidRPr="007C1EDC" w:rsidRDefault="00A90961" w:rsidP="00A90961">
                      <w:pPr>
                        <w:numPr>
                          <w:ilvl w:val="0"/>
                          <w:numId w:val="42"/>
                        </w:numPr>
                        <w:overflowPunct w:val="0"/>
                        <w:autoSpaceDE w:val="0"/>
                        <w:autoSpaceDN w:val="0"/>
                        <w:adjustRightInd w:val="0"/>
                        <w:spacing w:after="180"/>
                        <w:ind w:leftChars="300" w:left="1077" w:hanging="357"/>
                        <w:jc w:val="left"/>
                        <w:textAlignment w:val="baseline"/>
                        <w:rPr>
                          <w:rFonts w:eastAsia="DengXian"/>
                          <w:bCs/>
                          <w:sz w:val="20"/>
                          <w:lang w:eastAsia="en-GB"/>
                        </w:rPr>
                      </w:pPr>
                      <w:r w:rsidRPr="007C1EDC">
                        <w:rPr>
                          <w:rFonts w:eastAsia="DengXian"/>
                          <w:bCs/>
                          <w:sz w:val="20"/>
                          <w:lang w:eastAsia="en-GB"/>
                        </w:rPr>
                        <w:t>At least the use cases studied so far in RAN2 SI are supported: Temporal domain prediction</w:t>
                      </w:r>
                      <w:r w:rsidRPr="007C1EDC">
                        <w:rPr>
                          <w:rFonts w:eastAsia="DengXian" w:hint="eastAsia"/>
                          <w:bCs/>
                          <w:sz w:val="20"/>
                          <w:lang w:eastAsia="zh-CN"/>
                        </w:rPr>
                        <w:t xml:space="preserve"> case A and case B, </w:t>
                      </w:r>
                      <w:r w:rsidRPr="007C1EDC">
                        <w:rPr>
                          <w:rFonts w:eastAsia="DengXian"/>
                          <w:bCs/>
                          <w:sz w:val="20"/>
                          <w:lang w:eastAsia="en-GB"/>
                        </w:rPr>
                        <w:t>and Frequency domain prediction</w:t>
                      </w:r>
                      <w:r w:rsidRPr="007C1EDC">
                        <w:rPr>
                          <w:rFonts w:eastAsia="DengXian" w:hint="eastAsia"/>
                          <w:bCs/>
                          <w:sz w:val="20"/>
                          <w:lang w:eastAsia="zh-CN"/>
                        </w:rPr>
                        <w:t xml:space="preserve"> for collocated cases</w:t>
                      </w:r>
                      <w:r w:rsidRPr="007C1EDC">
                        <w:rPr>
                          <w:rFonts w:eastAsia="DengXian"/>
                          <w:bCs/>
                          <w:sz w:val="20"/>
                          <w:lang w:eastAsia="en-GB"/>
                        </w:rPr>
                        <w:t>.</w:t>
                      </w:r>
                      <w:r w:rsidRPr="007C1EDC">
                        <w:rPr>
                          <w:rFonts w:eastAsia="DengXian" w:hint="eastAsia"/>
                          <w:bCs/>
                          <w:sz w:val="20"/>
                          <w:lang w:eastAsia="zh-CN"/>
                        </w:rPr>
                        <w:t xml:space="preserve"> </w:t>
                      </w:r>
                      <w:r w:rsidRPr="007C1EDC">
                        <w:rPr>
                          <w:rFonts w:eastAsia="DengXian"/>
                          <w:bCs/>
                          <w:sz w:val="20"/>
                          <w:lang w:eastAsia="en-GB"/>
                        </w:rPr>
                        <w:t xml:space="preserve">Cell level </w:t>
                      </w:r>
                      <w:r w:rsidRPr="007C1EDC">
                        <w:rPr>
                          <w:rFonts w:eastAsia="DengXian" w:hint="eastAsia"/>
                          <w:bCs/>
                          <w:sz w:val="20"/>
                          <w:lang w:eastAsia="zh-CN"/>
                        </w:rPr>
                        <w:t xml:space="preserve">predication is supported </w:t>
                      </w:r>
                    </w:p>
                    <w:p w14:paraId="05654E3C" w14:textId="77777777" w:rsidR="00A90961" w:rsidRPr="0004799C" w:rsidRDefault="00A90961" w:rsidP="00A90961">
                      <w:pPr>
                        <w:overflowPunct w:val="0"/>
                        <w:autoSpaceDE w:val="0"/>
                        <w:autoSpaceDN w:val="0"/>
                        <w:adjustRightInd w:val="0"/>
                        <w:ind w:leftChars="300" w:left="720"/>
                        <w:jc w:val="left"/>
                        <w:textAlignment w:val="baseline"/>
                        <w:rPr>
                          <w:rFonts w:eastAsia="DengXian"/>
                          <w:bCs/>
                          <w:sz w:val="20"/>
                          <w:lang w:eastAsia="zh-CN"/>
                        </w:rPr>
                      </w:pPr>
                      <w:bookmarkStart w:id="8" w:name="OLE_LINK12"/>
                      <w:bookmarkStart w:id="9" w:name="OLE_LINK13"/>
                      <w:r w:rsidRPr="007C1EDC">
                        <w:rPr>
                          <w:rFonts w:eastAsia="DengXian"/>
                          <w:bCs/>
                          <w:sz w:val="20"/>
                          <w:lang w:eastAsia="zh-CN"/>
                        </w:rPr>
                        <w:t xml:space="preserve">Note 1: For UE sided model, spatial domain is not supported. Can check in RAN#109 whether </w:t>
                      </w:r>
                      <w:r w:rsidRPr="007C1EDC">
                        <w:rPr>
                          <w:rFonts w:eastAsia="DengXian" w:hint="eastAsia"/>
                          <w:bCs/>
                          <w:sz w:val="20"/>
                          <w:lang w:eastAsia="zh-CN"/>
                        </w:rPr>
                        <w:t xml:space="preserve">for </w:t>
                      </w:r>
                      <w:r w:rsidRPr="007C1EDC">
                        <w:rPr>
                          <w:rFonts w:eastAsia="DengXian"/>
                          <w:bCs/>
                          <w:sz w:val="20"/>
                          <w:lang w:eastAsia="zh-CN"/>
                        </w:rPr>
                        <w:t xml:space="preserve">network sided model </w:t>
                      </w:r>
                      <w:r w:rsidRPr="007C1EDC">
                        <w:rPr>
                          <w:rFonts w:eastAsia="DengXian" w:hint="eastAsia"/>
                          <w:bCs/>
                          <w:sz w:val="20"/>
                          <w:lang w:eastAsia="zh-CN"/>
                        </w:rPr>
                        <w:t xml:space="preserve">spatial domain </w:t>
                      </w:r>
                      <w:r w:rsidRPr="007C1EDC">
                        <w:rPr>
                          <w:rFonts w:eastAsia="DengXian"/>
                          <w:bCs/>
                          <w:sz w:val="20"/>
                          <w:lang w:eastAsia="zh-CN"/>
                        </w:rPr>
                        <w:t xml:space="preserve">is supported or not, based on the </w:t>
                      </w:r>
                      <w:proofErr w:type="gramStart"/>
                      <w:r w:rsidRPr="007C1EDC">
                        <w:rPr>
                          <w:rFonts w:eastAsia="DengXian"/>
                          <w:bCs/>
                          <w:sz w:val="20"/>
                          <w:lang w:eastAsia="zh-CN"/>
                        </w:rPr>
                        <w:t>final outcome</w:t>
                      </w:r>
                      <w:proofErr w:type="gramEnd"/>
                      <w:r w:rsidRPr="007C1EDC">
                        <w:rPr>
                          <w:rFonts w:eastAsia="DengXian"/>
                          <w:bCs/>
                          <w:sz w:val="20"/>
                          <w:lang w:eastAsia="zh-CN"/>
                        </w:rPr>
                        <w:t xml:space="preserve"> of the SI</w:t>
                      </w:r>
                      <w:r w:rsidRPr="007C1EDC">
                        <w:rPr>
                          <w:rFonts w:eastAsia="DengXian" w:hint="eastAsia"/>
                          <w:bCs/>
                          <w:sz w:val="20"/>
                          <w:lang w:eastAsia="zh-CN"/>
                        </w:rPr>
                        <w:t>.</w:t>
                      </w:r>
                      <w:bookmarkEnd w:id="8"/>
                      <w:bookmarkEnd w:id="9"/>
                    </w:p>
                    <w:p w14:paraId="1A770E05" w14:textId="77777777" w:rsidR="00A90961" w:rsidRPr="0004799C" w:rsidRDefault="00A90961" w:rsidP="00A90961">
                      <w:pPr>
                        <w:overflowPunct w:val="0"/>
                        <w:autoSpaceDE w:val="0"/>
                        <w:autoSpaceDN w:val="0"/>
                        <w:adjustRightInd w:val="0"/>
                        <w:ind w:leftChars="300" w:left="720"/>
                        <w:jc w:val="left"/>
                        <w:textAlignment w:val="baseline"/>
                        <w:rPr>
                          <w:rFonts w:eastAsia="DengXian"/>
                          <w:bCs/>
                          <w:sz w:val="20"/>
                          <w:lang w:eastAsia="zh-CN"/>
                        </w:rPr>
                      </w:pPr>
                      <w:r w:rsidRPr="0004799C">
                        <w:rPr>
                          <w:rFonts w:eastAsia="DengXian" w:hint="eastAsia"/>
                          <w:bCs/>
                          <w:sz w:val="20"/>
                          <w:lang w:eastAsia="zh-CN"/>
                        </w:rPr>
                        <w:t xml:space="preserve">Note 2: Check in RAN#109 whether L3 beam level </w:t>
                      </w:r>
                      <w:r w:rsidRPr="0004799C">
                        <w:rPr>
                          <w:rFonts w:eastAsia="DengXian"/>
                          <w:bCs/>
                          <w:sz w:val="20"/>
                          <w:lang w:eastAsia="zh-CN"/>
                        </w:rPr>
                        <w:t>prediction</w:t>
                      </w:r>
                      <w:r w:rsidRPr="0004799C">
                        <w:rPr>
                          <w:rFonts w:eastAsia="DengXian" w:hint="eastAsia"/>
                          <w:bCs/>
                          <w:sz w:val="20"/>
                          <w:lang w:eastAsia="zh-CN"/>
                        </w:rPr>
                        <w:t xml:space="preserve"> is also supported, based on the </w:t>
                      </w:r>
                      <w:proofErr w:type="gramStart"/>
                      <w:r w:rsidRPr="0004799C">
                        <w:rPr>
                          <w:rFonts w:eastAsia="DengXian"/>
                          <w:bCs/>
                          <w:sz w:val="20"/>
                          <w:lang w:eastAsia="zh-CN"/>
                        </w:rPr>
                        <w:t>final outcome</w:t>
                      </w:r>
                      <w:proofErr w:type="gramEnd"/>
                      <w:r w:rsidRPr="0004799C">
                        <w:rPr>
                          <w:rFonts w:eastAsia="DengXian"/>
                          <w:bCs/>
                          <w:sz w:val="20"/>
                          <w:lang w:eastAsia="zh-CN"/>
                        </w:rPr>
                        <w:t xml:space="preserve"> of the SI</w:t>
                      </w:r>
                      <w:r w:rsidRPr="0004799C">
                        <w:rPr>
                          <w:rFonts w:eastAsia="DengXian" w:hint="eastAsia"/>
                          <w:bCs/>
                          <w:sz w:val="20"/>
                          <w:lang w:eastAsia="zh-CN"/>
                        </w:rPr>
                        <w:t>.</w:t>
                      </w:r>
                    </w:p>
                    <w:p w14:paraId="73661092" w14:textId="77777777" w:rsidR="009553FA" w:rsidRPr="009553FA" w:rsidRDefault="009553FA" w:rsidP="009553FA">
                      <w:pPr>
                        <w:numPr>
                          <w:ilvl w:val="0"/>
                          <w:numId w:val="41"/>
                        </w:numPr>
                        <w:tabs>
                          <w:tab w:val="num" w:pos="720"/>
                        </w:tabs>
                        <w:overflowPunct w:val="0"/>
                        <w:autoSpaceDE w:val="0"/>
                        <w:autoSpaceDN w:val="0"/>
                        <w:adjustRightInd w:val="0"/>
                        <w:spacing w:after="180"/>
                        <w:ind w:left="360"/>
                        <w:jc w:val="left"/>
                        <w:textAlignment w:val="baseline"/>
                        <w:rPr>
                          <w:rFonts w:eastAsia="MS Mincho"/>
                          <w:bCs/>
                          <w:sz w:val="20"/>
                          <w:lang w:eastAsia="en-GB"/>
                        </w:rPr>
                      </w:pPr>
                      <w:r w:rsidRPr="009553FA">
                        <w:rPr>
                          <w:rFonts w:eastAsia="MS Mincho"/>
                          <w:bCs/>
                          <w:sz w:val="20"/>
                          <w:lang w:eastAsia="en-GB"/>
                        </w:rPr>
                        <w:t>F</w:t>
                      </w:r>
                      <w:r w:rsidRPr="009553FA">
                        <w:rPr>
                          <w:rFonts w:eastAsia="MS Mincho" w:hint="eastAsia"/>
                          <w:bCs/>
                          <w:sz w:val="20"/>
                          <w:lang w:eastAsia="en-GB"/>
                        </w:rPr>
                        <w:t xml:space="preserve">or RRM </w:t>
                      </w:r>
                      <w:r w:rsidRPr="009553FA">
                        <w:rPr>
                          <w:rFonts w:eastAsia="MS Mincho"/>
                          <w:bCs/>
                          <w:sz w:val="20"/>
                          <w:lang w:eastAsia="en-GB"/>
                        </w:rPr>
                        <w:t>measurement</w:t>
                      </w:r>
                      <w:r w:rsidRPr="009553FA">
                        <w:rPr>
                          <w:rFonts w:eastAsia="MS Mincho" w:hint="eastAsia"/>
                          <w:bCs/>
                          <w:sz w:val="20"/>
                          <w:lang w:eastAsia="en-GB"/>
                        </w:rPr>
                        <w:t xml:space="preserve"> prediction, specify </w:t>
                      </w:r>
                      <w:r w:rsidRPr="009553FA">
                        <w:rPr>
                          <w:rFonts w:eastAsia="MS Mincho"/>
                          <w:bCs/>
                          <w:sz w:val="20"/>
                          <w:lang w:eastAsia="en-GB"/>
                        </w:rPr>
                        <w:t>signalling</w:t>
                      </w:r>
                      <w:r w:rsidRPr="009553FA">
                        <w:rPr>
                          <w:rFonts w:eastAsia="MS Mincho" w:hint="eastAsia"/>
                          <w:bCs/>
                          <w:sz w:val="20"/>
                          <w:lang w:eastAsia="en-GB"/>
                        </w:rPr>
                        <w:t xml:space="preserve"> and protocol aspects to enable LCM functionality management for network sided model including [RAN2]:</w:t>
                      </w:r>
                    </w:p>
                    <w:p w14:paraId="2D969AD7" w14:textId="77777777" w:rsidR="009553FA" w:rsidRPr="009553FA" w:rsidRDefault="009553FA" w:rsidP="009553FA">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9553FA">
                        <w:rPr>
                          <w:rFonts w:eastAsia="DengXian" w:hint="eastAsia"/>
                          <w:bCs/>
                          <w:sz w:val="20"/>
                          <w:lang w:eastAsia="en-GB"/>
                        </w:rPr>
                        <w:t>Network sided data collection, at least</w:t>
                      </w:r>
                    </w:p>
                    <w:p w14:paraId="05BEEFDE" w14:textId="77777777" w:rsidR="009553FA" w:rsidRPr="009553FA" w:rsidRDefault="009553FA" w:rsidP="009553FA">
                      <w:pPr>
                        <w:numPr>
                          <w:ilvl w:val="2"/>
                          <w:numId w:val="43"/>
                        </w:numPr>
                        <w:tabs>
                          <w:tab w:val="clear" w:pos="2160"/>
                          <w:tab w:val="num" w:pos="1440"/>
                        </w:tabs>
                        <w:overflowPunct w:val="0"/>
                        <w:autoSpaceDE w:val="0"/>
                        <w:autoSpaceDN w:val="0"/>
                        <w:adjustRightInd w:val="0"/>
                        <w:spacing w:after="180"/>
                        <w:ind w:leftChars="450" w:left="1440"/>
                        <w:jc w:val="left"/>
                        <w:textAlignment w:val="baseline"/>
                        <w:rPr>
                          <w:rFonts w:eastAsia="DengXian"/>
                          <w:bCs/>
                          <w:sz w:val="20"/>
                          <w:lang w:eastAsia="zh-CN"/>
                        </w:rPr>
                      </w:pPr>
                      <w:r w:rsidRPr="009553FA">
                        <w:rPr>
                          <w:rFonts w:eastAsia="DengXian" w:hint="eastAsia"/>
                          <w:bCs/>
                          <w:sz w:val="20"/>
                          <w:lang w:eastAsia="zh-CN"/>
                        </w:rPr>
                        <w:t>UE is configured to log RRM measurement results</w:t>
                      </w:r>
                      <w:r w:rsidRPr="009553FA">
                        <w:rPr>
                          <w:rFonts w:eastAsia="DengXian"/>
                          <w:bCs/>
                          <w:sz w:val="20"/>
                          <w:lang w:eastAsia="zh-CN"/>
                        </w:rPr>
                        <w:t>.</w:t>
                      </w:r>
                    </w:p>
                    <w:p w14:paraId="0904CF40" w14:textId="77777777" w:rsidR="009553FA" w:rsidRPr="009553FA" w:rsidRDefault="009553FA" w:rsidP="009553FA">
                      <w:pPr>
                        <w:numPr>
                          <w:ilvl w:val="2"/>
                          <w:numId w:val="43"/>
                        </w:numPr>
                        <w:tabs>
                          <w:tab w:val="clear" w:pos="2160"/>
                          <w:tab w:val="num" w:pos="1440"/>
                        </w:tabs>
                        <w:overflowPunct w:val="0"/>
                        <w:autoSpaceDE w:val="0"/>
                        <w:autoSpaceDN w:val="0"/>
                        <w:adjustRightInd w:val="0"/>
                        <w:spacing w:after="180"/>
                        <w:ind w:leftChars="450" w:left="1440"/>
                        <w:jc w:val="left"/>
                        <w:textAlignment w:val="baseline"/>
                        <w:rPr>
                          <w:rFonts w:eastAsia="DengXian"/>
                          <w:bCs/>
                          <w:sz w:val="20"/>
                          <w:lang w:eastAsia="zh-CN"/>
                        </w:rPr>
                      </w:pPr>
                      <w:r w:rsidRPr="009553FA">
                        <w:rPr>
                          <w:rFonts w:eastAsia="DengXian"/>
                          <w:bCs/>
                          <w:sz w:val="20"/>
                          <w:lang w:eastAsia="zh-CN"/>
                        </w:rPr>
                        <w:t>U</w:t>
                      </w:r>
                      <w:r w:rsidRPr="009553FA">
                        <w:rPr>
                          <w:rFonts w:eastAsia="DengXian" w:hint="eastAsia"/>
                          <w:bCs/>
                          <w:sz w:val="20"/>
                          <w:lang w:eastAsia="zh-CN"/>
                        </w:rPr>
                        <w:t xml:space="preserve">E supports </w:t>
                      </w:r>
                      <w:r w:rsidRPr="009553FA">
                        <w:rPr>
                          <w:rFonts w:eastAsia="DengXian"/>
                          <w:bCs/>
                          <w:sz w:val="20"/>
                          <w:lang w:eastAsia="zh-CN"/>
                        </w:rPr>
                        <w:t>periodical</w:t>
                      </w:r>
                      <w:r w:rsidRPr="009553FA">
                        <w:rPr>
                          <w:rFonts w:eastAsia="DengXian" w:hint="eastAsia"/>
                          <w:bCs/>
                          <w:sz w:val="20"/>
                          <w:lang w:eastAsia="zh-CN"/>
                        </w:rPr>
                        <w:t xml:space="preserve"> logging and L3 event triggered </w:t>
                      </w:r>
                      <w:r w:rsidRPr="009553FA">
                        <w:rPr>
                          <w:rFonts w:eastAsia="DengXian"/>
                          <w:bCs/>
                          <w:sz w:val="20"/>
                          <w:lang w:eastAsia="zh-CN"/>
                        </w:rPr>
                        <w:t>logging</w:t>
                      </w:r>
                      <w:r w:rsidRPr="009553FA">
                        <w:rPr>
                          <w:rFonts w:eastAsia="DengXian" w:hint="eastAsia"/>
                          <w:bCs/>
                          <w:sz w:val="20"/>
                          <w:lang w:eastAsia="zh-CN"/>
                        </w:rPr>
                        <w:t>.</w:t>
                      </w:r>
                    </w:p>
                    <w:p w14:paraId="1F40047A" w14:textId="3EC329EB" w:rsidR="00250A88" w:rsidRPr="0004799C" w:rsidRDefault="009553FA" w:rsidP="0086147D">
                      <w:pPr>
                        <w:numPr>
                          <w:ilvl w:val="2"/>
                          <w:numId w:val="43"/>
                        </w:numPr>
                        <w:tabs>
                          <w:tab w:val="clear" w:pos="2160"/>
                          <w:tab w:val="num" w:pos="1440"/>
                        </w:tabs>
                        <w:overflowPunct w:val="0"/>
                        <w:autoSpaceDE w:val="0"/>
                        <w:autoSpaceDN w:val="0"/>
                        <w:adjustRightInd w:val="0"/>
                        <w:spacing w:after="180"/>
                        <w:ind w:leftChars="450" w:left="1440"/>
                        <w:jc w:val="left"/>
                        <w:textAlignment w:val="baseline"/>
                        <w:rPr>
                          <w:rFonts w:eastAsia="DengXian"/>
                          <w:bCs/>
                          <w:sz w:val="20"/>
                          <w:lang w:eastAsia="zh-CN"/>
                        </w:rPr>
                      </w:pPr>
                      <w:r w:rsidRPr="009553FA">
                        <w:rPr>
                          <w:rFonts w:eastAsia="DengXian"/>
                          <w:bCs/>
                          <w:sz w:val="20"/>
                          <w:lang w:eastAsia="zh-CN"/>
                        </w:rPr>
                        <w:t>UE can indicate logged data availability</w:t>
                      </w:r>
                      <w:r w:rsidRPr="009553FA">
                        <w:rPr>
                          <w:rFonts w:eastAsia="DengXian" w:hint="eastAsia"/>
                          <w:bCs/>
                          <w:sz w:val="20"/>
                          <w:lang w:eastAsia="zh-CN"/>
                        </w:rPr>
                        <w:t>.</w:t>
                      </w:r>
                    </w:p>
                  </w:txbxContent>
                </v:textbox>
                <w10:anchorlock/>
              </v:shape>
            </w:pict>
          </mc:Fallback>
        </mc:AlternateContent>
      </w:r>
    </w:p>
    <w:p w14:paraId="413C4EC8" w14:textId="3CCB84A5"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t>
      </w:r>
      <w:r w:rsidR="007F46F6">
        <w:rPr>
          <w:rFonts w:eastAsia="宋体" w:hint="eastAsia"/>
          <w:sz w:val="22"/>
          <w:lang w:eastAsia="zh-CN"/>
        </w:rPr>
        <w:t>discusses the N</w:t>
      </w:r>
      <w:r w:rsidR="00217933">
        <w:rPr>
          <w:rFonts w:eastAsia="宋体" w:hint="eastAsia"/>
          <w:sz w:val="22"/>
          <w:lang w:eastAsia="zh-CN"/>
        </w:rPr>
        <w:t>W</w:t>
      </w:r>
      <w:r w:rsidR="007F46F6">
        <w:rPr>
          <w:rFonts w:eastAsia="宋体" w:hint="eastAsia"/>
          <w:sz w:val="22"/>
          <w:lang w:eastAsia="zh-CN"/>
        </w:rPr>
        <w:t>-sided model</w:t>
      </w:r>
      <w:r w:rsidR="00217933">
        <w:rPr>
          <w:rFonts w:eastAsia="宋体" w:hint="eastAsia"/>
          <w:sz w:val="22"/>
          <w:lang w:eastAsia="zh-CN"/>
        </w:rPr>
        <w:t xml:space="preserve">, including the </w:t>
      </w:r>
      <w:r w:rsidR="006E0C99">
        <w:rPr>
          <w:rFonts w:eastAsia="宋体" w:hint="eastAsia"/>
          <w:sz w:val="22"/>
          <w:lang w:eastAsia="zh-CN"/>
        </w:rPr>
        <w:t>scenarios/</w:t>
      </w:r>
      <w:r w:rsidR="006E0C99" w:rsidRPr="006E0C99">
        <w:rPr>
          <w:rFonts w:eastAsia="宋体"/>
          <w:sz w:val="22"/>
          <w:lang w:eastAsia="zh-CN"/>
        </w:rPr>
        <w:t xml:space="preserve">(sub)use cases to be supported, </w:t>
      </w:r>
      <w:r w:rsidR="008E797E">
        <w:rPr>
          <w:rFonts w:eastAsia="宋体" w:hint="eastAsia"/>
          <w:sz w:val="22"/>
          <w:lang w:eastAsia="zh-CN"/>
        </w:rPr>
        <w:t>r</w:t>
      </w:r>
      <w:r w:rsidR="008E797E" w:rsidRPr="008E797E">
        <w:rPr>
          <w:rFonts w:eastAsia="宋体"/>
          <w:sz w:val="22"/>
          <w:lang w:eastAsia="zh-CN"/>
        </w:rPr>
        <w:t>eporting information from UE for inference operation</w:t>
      </w:r>
      <w:r w:rsidR="008E797E">
        <w:rPr>
          <w:rFonts w:eastAsia="宋体" w:hint="eastAsia"/>
          <w:sz w:val="22"/>
          <w:lang w:eastAsia="zh-CN"/>
        </w:rPr>
        <w:t xml:space="preserve">, </w:t>
      </w:r>
      <w:r w:rsidR="006E508E" w:rsidRPr="006E508E">
        <w:rPr>
          <w:rFonts w:eastAsia="宋体"/>
          <w:sz w:val="22"/>
          <w:lang w:eastAsia="zh-CN"/>
        </w:rPr>
        <w:t>performance monitoring</w:t>
      </w:r>
      <w:r w:rsidR="006E0C99" w:rsidRPr="006E0C99">
        <w:rPr>
          <w:rFonts w:eastAsia="宋体"/>
          <w:sz w:val="22"/>
          <w:lang w:eastAsia="zh-CN"/>
        </w:rPr>
        <w:t>, and data collection</w:t>
      </w:r>
      <w:r w:rsidR="006F1717">
        <w:rPr>
          <w:rFonts w:eastAsia="宋体" w:hint="eastAsia"/>
          <w:sz w:val="22"/>
          <w:lang w:eastAsia="zh-CN"/>
        </w:rPr>
        <w:t>.</w:t>
      </w:r>
    </w:p>
    <w:p w14:paraId="57C1C1FF" w14:textId="304F26FA" w:rsidR="00C77211" w:rsidRDefault="00EF0EFC"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w:t>
      </w:r>
      <w:r w:rsidRPr="00C77211">
        <w:rPr>
          <w:rFonts w:eastAsia="宋体"/>
          <w:b/>
          <w:bCs/>
          <w:szCs w:val="24"/>
          <w:lang w:val="en-US" w:eastAsia="zh-CN"/>
        </w:rPr>
        <w:t>cenarios/(sub)use cases</w:t>
      </w:r>
    </w:p>
    <w:p w14:paraId="249717AA" w14:textId="50596A4A" w:rsidR="002D7B94" w:rsidRDefault="00EC4017" w:rsidP="002D7B94">
      <w:pPr>
        <w:rPr>
          <w:rFonts w:eastAsia="宋体"/>
          <w:sz w:val="22"/>
          <w:szCs w:val="18"/>
          <w:lang w:val="en-US" w:eastAsia="zh-CN"/>
        </w:rPr>
      </w:pPr>
      <w:r>
        <w:rPr>
          <w:rFonts w:eastAsia="宋体" w:hint="eastAsia"/>
          <w:sz w:val="22"/>
          <w:szCs w:val="18"/>
          <w:lang w:val="en-US" w:eastAsia="zh-CN"/>
        </w:rPr>
        <w:t xml:space="preserve">At the RAN2 #130 meeting, the </w:t>
      </w:r>
      <w:r w:rsidR="00331D06">
        <w:rPr>
          <w:rFonts w:eastAsia="宋体" w:hint="eastAsia"/>
          <w:sz w:val="22"/>
          <w:szCs w:val="18"/>
          <w:lang w:val="en-US" w:eastAsia="zh-CN"/>
        </w:rPr>
        <w:t>following agreements were achieved on s</w:t>
      </w:r>
      <w:r w:rsidR="00331D06" w:rsidRPr="00331D06">
        <w:rPr>
          <w:rFonts w:eastAsia="宋体"/>
          <w:sz w:val="22"/>
          <w:szCs w:val="18"/>
          <w:lang w:val="en-US" w:eastAsia="zh-CN"/>
        </w:rPr>
        <w:t>cenarios/</w:t>
      </w:r>
      <w:r w:rsidR="00331D06">
        <w:rPr>
          <w:rFonts w:eastAsia="宋体" w:hint="eastAsia"/>
          <w:sz w:val="22"/>
          <w:szCs w:val="18"/>
          <w:lang w:val="en-US" w:eastAsia="zh-CN"/>
        </w:rPr>
        <w:t>s</w:t>
      </w:r>
      <w:r w:rsidR="00331D06" w:rsidRPr="00331D06">
        <w:rPr>
          <w:rFonts w:eastAsia="宋体"/>
          <w:sz w:val="22"/>
          <w:szCs w:val="18"/>
          <w:lang w:val="en-US" w:eastAsia="zh-CN"/>
        </w:rPr>
        <w:t>ub-</w:t>
      </w:r>
      <w:r w:rsidR="00E16FDE">
        <w:rPr>
          <w:rFonts w:eastAsia="宋体" w:hint="eastAsia"/>
          <w:sz w:val="22"/>
          <w:szCs w:val="18"/>
          <w:lang w:val="en-US" w:eastAsia="zh-CN"/>
        </w:rPr>
        <w:t>u</w:t>
      </w:r>
      <w:r w:rsidR="00331D06" w:rsidRPr="00331D06">
        <w:rPr>
          <w:rFonts w:eastAsia="宋体"/>
          <w:sz w:val="22"/>
          <w:szCs w:val="18"/>
          <w:lang w:val="en-US" w:eastAsia="zh-CN"/>
        </w:rPr>
        <w:t>se</w:t>
      </w:r>
      <w:r w:rsidR="00E16FDE">
        <w:rPr>
          <w:rFonts w:eastAsia="宋体" w:hint="eastAsia"/>
          <w:sz w:val="22"/>
          <w:szCs w:val="18"/>
          <w:lang w:val="en-US" w:eastAsia="zh-CN"/>
        </w:rPr>
        <w:t xml:space="preserve"> c</w:t>
      </w:r>
      <w:r w:rsidR="00331D06" w:rsidRPr="00331D06">
        <w:rPr>
          <w:rFonts w:eastAsia="宋体"/>
          <w:sz w:val="22"/>
          <w:szCs w:val="18"/>
          <w:lang w:val="en-US" w:eastAsia="zh-CN"/>
        </w:rPr>
        <w:t>ases/</w:t>
      </w:r>
      <w:r w:rsidR="00E16FDE">
        <w:rPr>
          <w:rFonts w:eastAsia="宋体" w:hint="eastAsia"/>
          <w:sz w:val="22"/>
          <w:szCs w:val="18"/>
          <w:lang w:val="en-US" w:eastAsia="zh-CN"/>
        </w:rPr>
        <w:t>d</w:t>
      </w:r>
      <w:r w:rsidR="00331D06" w:rsidRPr="00331D06">
        <w:rPr>
          <w:rFonts w:eastAsia="宋体"/>
          <w:sz w:val="22"/>
          <w:szCs w:val="18"/>
          <w:lang w:val="en-US" w:eastAsia="zh-CN"/>
        </w:rPr>
        <w:t>omains</w:t>
      </w:r>
      <w:r w:rsidR="00331D06">
        <w:rPr>
          <w:rFonts w:eastAsia="宋体" w:hint="eastAsia"/>
          <w:sz w:val="22"/>
          <w:szCs w:val="18"/>
          <w:lang w:val="en-US" w:eastAsia="zh-CN"/>
        </w:rPr>
        <w:t>:</w:t>
      </w:r>
    </w:p>
    <w:p w14:paraId="3B0659CE" w14:textId="56C846D8" w:rsidR="00C2550F" w:rsidRDefault="00C2550F" w:rsidP="001C687E">
      <w:pPr>
        <w:ind w:leftChars="177" w:left="425"/>
        <w:rPr>
          <w:rFonts w:eastAsia="宋体"/>
          <w:sz w:val="22"/>
          <w:szCs w:val="18"/>
          <w:lang w:val="en-US" w:eastAsia="zh-CN"/>
        </w:rPr>
      </w:pPr>
      <w:r w:rsidRPr="00AF0A0C">
        <w:rPr>
          <w:rFonts w:eastAsia="宋体"/>
          <w:noProof/>
        </w:rPr>
        <w:lastRenderedPageBreak/>
        <mc:AlternateContent>
          <mc:Choice Requires="wps">
            <w:drawing>
              <wp:inline distT="0" distB="0" distL="0" distR="0" wp14:anchorId="5C52A914" wp14:editId="7CC3AF9C">
                <wp:extent cx="5834380" cy="1487054"/>
                <wp:effectExtent l="0" t="0" r="7620" b="12065"/>
                <wp:docPr id="1364351261" name="文本框 136435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87054"/>
                        </a:xfrm>
                        <a:prstGeom prst="rect">
                          <a:avLst/>
                        </a:prstGeom>
                        <a:solidFill>
                          <a:srgbClr val="FFFFFF"/>
                        </a:solidFill>
                        <a:ln w="9525">
                          <a:solidFill>
                            <a:srgbClr val="000000"/>
                          </a:solidFill>
                          <a:miter lim="800000"/>
                          <a:headEnd/>
                          <a:tailEnd/>
                        </a:ln>
                      </wps:spPr>
                      <wps:txbx>
                        <w:txbxContent>
                          <w:p w14:paraId="761163DF" w14:textId="77777777" w:rsidR="001C687E" w:rsidRPr="005E4346" w:rsidRDefault="001C687E" w:rsidP="00DF5AE7">
                            <w:pPr>
                              <w:spacing w:afterLines="50"/>
                              <w:rPr>
                                <w:rFonts w:asciiTheme="majorHAnsi" w:hAnsiTheme="majorHAnsi" w:cstheme="majorHAnsi"/>
                                <w:sz w:val="22"/>
                                <w:szCs w:val="22"/>
                                <w:lang w:val="en-US" w:eastAsia="zh-CN"/>
                              </w:rPr>
                            </w:pPr>
                            <w:r w:rsidRPr="005E4346">
                              <w:rPr>
                                <w:rFonts w:asciiTheme="majorHAnsi" w:hAnsiTheme="majorHAnsi" w:cstheme="majorHAnsi"/>
                                <w:b/>
                                <w:bCs/>
                                <w:sz w:val="22"/>
                                <w:szCs w:val="22"/>
                                <w:lang w:eastAsia="zh-CN"/>
                              </w:rPr>
                              <w:t>Agreements</w:t>
                            </w:r>
                          </w:p>
                          <w:p w14:paraId="51A8C6A4" w14:textId="46C87CF4" w:rsidR="001C687E" w:rsidRPr="0004799C" w:rsidRDefault="001C687E" w:rsidP="002B727F">
                            <w:pPr>
                              <w:tabs>
                                <w:tab w:val="num" w:pos="1440"/>
                              </w:tabs>
                              <w:overflowPunct w:val="0"/>
                              <w:autoSpaceDE w:val="0"/>
                              <w:autoSpaceDN w:val="0"/>
                              <w:adjustRightInd w:val="0"/>
                              <w:spacing w:after="0"/>
                              <w:textAlignment w:val="baseline"/>
                              <w:rPr>
                                <w:rFonts w:asciiTheme="majorHAnsi" w:hAnsiTheme="majorHAnsi" w:cstheme="majorHAnsi"/>
                                <w:sz w:val="22"/>
                                <w:szCs w:val="22"/>
                                <w:lang w:eastAsia="zh-CN"/>
                              </w:rPr>
                            </w:pPr>
                            <w:r w:rsidRPr="005E4346">
                              <w:rPr>
                                <w:rFonts w:asciiTheme="majorHAnsi" w:hAnsiTheme="majorHAnsi" w:cstheme="majorHAnsi"/>
                                <w:sz w:val="22"/>
                                <w:szCs w:val="22"/>
                                <w:lang w:eastAsia="zh-CN"/>
                              </w:rPr>
                              <w:t>1</w:t>
                            </w:r>
                            <w:r w:rsidRPr="0004799C">
                              <w:rPr>
                                <w:rFonts w:asciiTheme="majorHAnsi" w:hAnsiTheme="majorHAnsi" w:cstheme="majorHAnsi" w:hint="eastAsia"/>
                                <w:sz w:val="22"/>
                                <w:szCs w:val="22"/>
                                <w:lang w:eastAsia="zh-CN"/>
                              </w:rPr>
                              <w:t xml:space="preserve"> </w:t>
                            </w:r>
                            <w:r w:rsidRPr="005E4346">
                              <w:rPr>
                                <w:rFonts w:asciiTheme="majorHAnsi" w:hAnsiTheme="majorHAnsi" w:cstheme="majorHAnsi"/>
                                <w:sz w:val="22"/>
                                <w:szCs w:val="22"/>
                                <w:lang w:eastAsia="zh-CN"/>
                              </w:rPr>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w:t>
                            </w:r>
                          </w:p>
                          <w:p w14:paraId="26459740" w14:textId="7ADF23A6" w:rsidR="00C2550F" w:rsidRPr="0086147D" w:rsidRDefault="001C687E" w:rsidP="001C687E">
                            <w:pPr>
                              <w:tabs>
                                <w:tab w:val="num" w:pos="1440"/>
                              </w:tabs>
                              <w:overflowPunct w:val="0"/>
                              <w:autoSpaceDE w:val="0"/>
                              <w:autoSpaceDN w:val="0"/>
                              <w:adjustRightInd w:val="0"/>
                              <w:spacing w:afterLines="180" w:after="432"/>
                              <w:textAlignment w:val="baseline"/>
                              <w:rPr>
                                <w:rFonts w:eastAsia="DengXian"/>
                                <w:bCs/>
                                <w:sz w:val="20"/>
                                <w:lang w:eastAsia="zh-CN"/>
                              </w:rPr>
                            </w:pPr>
                            <w:r w:rsidRPr="005E4346">
                              <w:rPr>
                                <w:rFonts w:asciiTheme="majorHAnsi" w:hAnsiTheme="majorHAnsi" w:cstheme="majorHAnsi"/>
                                <w:sz w:val="22"/>
                                <w:szCs w:val="22"/>
                                <w:lang w:eastAsia="zh-CN"/>
                              </w:rPr>
                              <w:t>2</w:t>
                            </w:r>
                            <w:r w:rsidRPr="0004799C">
                              <w:rPr>
                                <w:rFonts w:asciiTheme="majorHAnsi" w:hAnsiTheme="majorHAnsi" w:cstheme="majorHAnsi" w:hint="eastAsia"/>
                                <w:sz w:val="22"/>
                                <w:szCs w:val="22"/>
                                <w:lang w:eastAsia="zh-CN"/>
                              </w:rPr>
                              <w:t xml:space="preserve"> </w:t>
                            </w:r>
                            <w:r w:rsidRPr="005E4346">
                              <w:rPr>
                                <w:rFonts w:asciiTheme="majorHAnsi" w:hAnsiTheme="majorHAnsi" w:cstheme="majorHAnsi"/>
                                <w:sz w:val="22"/>
                                <w:szCs w:val="22"/>
                                <w:lang w:eastAsia="zh-CN"/>
                              </w:rPr>
                              <w:t>The specification impact of intra-frequency spatial domain prediction in beam dimension will be studied by RAN2 for both UE-side and network-side model.</w:t>
                            </w:r>
                          </w:p>
                        </w:txbxContent>
                      </wps:txbx>
                      <wps:bodyPr rot="0" vert="horz" wrap="square" lIns="91440" tIns="45720" rIns="91440" bIns="45720" anchor="t" anchorCtr="0">
                        <a:noAutofit/>
                      </wps:bodyPr>
                    </wps:wsp>
                  </a:graphicData>
                </a:graphic>
              </wp:inline>
            </w:drawing>
          </mc:Choice>
          <mc:Fallback>
            <w:pict>
              <v:shape w14:anchorId="5C52A914" id="文本框 1364351261" o:spid="_x0000_s1027" type="#_x0000_t202" style="width:459.4pt;height:1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">
                <v:textbox>
                  <w:txbxContent>
                    <w:p w14:paraId="761163DF" w14:textId="77777777" w:rsidR="001C687E" w:rsidRPr="005E4346" w:rsidRDefault="001C687E" w:rsidP="00DF5AE7">
                      <w:pPr>
                        <w:spacing w:afterLines="50"/>
                        <w:rPr>
                          <w:rFonts w:asciiTheme="majorHAnsi" w:hAnsiTheme="majorHAnsi" w:cstheme="majorHAnsi"/>
                          <w:sz w:val="22"/>
                          <w:szCs w:val="22"/>
                          <w:lang w:val="en-US" w:eastAsia="zh-CN"/>
                        </w:rPr>
                      </w:pPr>
                      <w:r w:rsidRPr="005E4346">
                        <w:rPr>
                          <w:rFonts w:asciiTheme="majorHAnsi" w:hAnsiTheme="majorHAnsi" w:cstheme="majorHAnsi"/>
                          <w:b/>
                          <w:bCs/>
                          <w:sz w:val="22"/>
                          <w:szCs w:val="22"/>
                          <w:lang w:eastAsia="zh-CN"/>
                        </w:rPr>
                        <w:t>Agreements</w:t>
                      </w:r>
                    </w:p>
                    <w:p w14:paraId="51A8C6A4" w14:textId="46C87CF4" w:rsidR="001C687E" w:rsidRPr="0004799C" w:rsidRDefault="001C687E" w:rsidP="002B727F">
                      <w:pPr>
                        <w:tabs>
                          <w:tab w:val="num" w:pos="1440"/>
                        </w:tabs>
                        <w:overflowPunct w:val="0"/>
                        <w:autoSpaceDE w:val="0"/>
                        <w:autoSpaceDN w:val="0"/>
                        <w:adjustRightInd w:val="0"/>
                        <w:spacing w:after="0"/>
                        <w:textAlignment w:val="baseline"/>
                        <w:rPr>
                          <w:rFonts w:asciiTheme="majorHAnsi" w:hAnsiTheme="majorHAnsi" w:cstheme="majorHAnsi"/>
                          <w:sz w:val="22"/>
                          <w:szCs w:val="22"/>
                          <w:lang w:eastAsia="zh-CN"/>
                        </w:rPr>
                      </w:pPr>
                      <w:r w:rsidRPr="005E4346">
                        <w:rPr>
                          <w:rFonts w:asciiTheme="majorHAnsi" w:hAnsiTheme="majorHAnsi" w:cstheme="majorHAnsi"/>
                          <w:sz w:val="22"/>
                          <w:szCs w:val="22"/>
                          <w:lang w:eastAsia="zh-CN"/>
                        </w:rPr>
                        <w:t>1</w:t>
                      </w:r>
                      <w:r w:rsidRPr="0004799C">
                        <w:rPr>
                          <w:rFonts w:asciiTheme="majorHAnsi" w:hAnsiTheme="majorHAnsi" w:cstheme="majorHAnsi" w:hint="eastAsia"/>
                          <w:sz w:val="22"/>
                          <w:szCs w:val="22"/>
                          <w:lang w:eastAsia="zh-CN"/>
                        </w:rPr>
                        <w:t xml:space="preserve"> </w:t>
                      </w:r>
                      <w:r w:rsidRPr="005E4346">
                        <w:rPr>
                          <w:rFonts w:asciiTheme="majorHAnsi" w:hAnsiTheme="majorHAnsi" w:cstheme="majorHAnsi"/>
                          <w:sz w:val="22"/>
                          <w:szCs w:val="22"/>
                          <w:lang w:eastAsia="zh-CN"/>
                        </w:rPr>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w:t>
                      </w:r>
                    </w:p>
                    <w:p w14:paraId="26459740" w14:textId="7ADF23A6" w:rsidR="00C2550F" w:rsidRPr="0086147D" w:rsidRDefault="001C687E" w:rsidP="001C687E">
                      <w:pPr>
                        <w:tabs>
                          <w:tab w:val="num" w:pos="1440"/>
                        </w:tabs>
                        <w:overflowPunct w:val="0"/>
                        <w:autoSpaceDE w:val="0"/>
                        <w:autoSpaceDN w:val="0"/>
                        <w:adjustRightInd w:val="0"/>
                        <w:spacing w:afterLines="180" w:after="432"/>
                        <w:textAlignment w:val="baseline"/>
                        <w:rPr>
                          <w:rFonts w:eastAsia="DengXian" w:hint="eastAsia"/>
                          <w:bCs/>
                          <w:sz w:val="20"/>
                          <w:lang w:eastAsia="zh-CN"/>
                        </w:rPr>
                      </w:pPr>
                      <w:r w:rsidRPr="005E4346">
                        <w:rPr>
                          <w:rFonts w:asciiTheme="majorHAnsi" w:hAnsiTheme="majorHAnsi" w:cstheme="majorHAnsi"/>
                          <w:sz w:val="22"/>
                          <w:szCs w:val="22"/>
                          <w:lang w:eastAsia="zh-CN"/>
                        </w:rPr>
                        <w:t>2</w:t>
                      </w:r>
                      <w:r w:rsidRPr="0004799C">
                        <w:rPr>
                          <w:rFonts w:asciiTheme="majorHAnsi" w:hAnsiTheme="majorHAnsi" w:cstheme="majorHAnsi" w:hint="eastAsia"/>
                          <w:sz w:val="22"/>
                          <w:szCs w:val="22"/>
                          <w:lang w:eastAsia="zh-CN"/>
                        </w:rPr>
                        <w:t xml:space="preserve"> </w:t>
                      </w:r>
                      <w:r w:rsidRPr="005E4346">
                        <w:rPr>
                          <w:rFonts w:asciiTheme="majorHAnsi" w:hAnsiTheme="majorHAnsi" w:cstheme="majorHAnsi"/>
                          <w:sz w:val="22"/>
                          <w:szCs w:val="22"/>
                          <w:lang w:eastAsia="zh-CN"/>
                        </w:rPr>
                        <w:t>The specification impact of intra-frequency spatial domain prediction in beam dimension will be studied by RAN2 for both UE-side and network-side model.</w:t>
                      </w:r>
                    </w:p>
                  </w:txbxContent>
                </v:textbox>
                <w10:anchorlock/>
              </v:shape>
            </w:pict>
          </mc:Fallback>
        </mc:AlternateContent>
      </w:r>
    </w:p>
    <w:p w14:paraId="75A3D9FA" w14:textId="28A7481A" w:rsidR="001E2E4D" w:rsidRDefault="00DF5AE7" w:rsidP="007765B5">
      <w:pPr>
        <w:rPr>
          <w:rFonts w:eastAsia="宋体"/>
          <w:sz w:val="22"/>
          <w:szCs w:val="18"/>
          <w:lang w:val="en-US" w:eastAsia="zh-CN"/>
        </w:rPr>
      </w:pPr>
      <w:r>
        <w:rPr>
          <w:rFonts w:eastAsia="宋体" w:hint="eastAsia"/>
          <w:sz w:val="22"/>
          <w:szCs w:val="18"/>
          <w:lang w:val="en-US" w:eastAsia="zh-CN"/>
        </w:rPr>
        <w:t xml:space="preserve">According to the </w:t>
      </w:r>
      <w:r w:rsidR="00B519AF">
        <w:rPr>
          <w:rFonts w:eastAsia="宋体" w:hint="eastAsia"/>
          <w:sz w:val="22"/>
          <w:szCs w:val="18"/>
          <w:lang w:val="en-US" w:eastAsia="zh-CN"/>
        </w:rPr>
        <w:t xml:space="preserve">RAN2 </w:t>
      </w:r>
      <w:r>
        <w:rPr>
          <w:rFonts w:eastAsia="宋体" w:hint="eastAsia"/>
          <w:sz w:val="22"/>
          <w:szCs w:val="18"/>
          <w:lang w:val="en-US" w:eastAsia="zh-CN"/>
        </w:rPr>
        <w:t>agreements</w:t>
      </w:r>
      <w:r w:rsidR="00B519AF">
        <w:rPr>
          <w:rFonts w:eastAsia="宋体" w:hint="eastAsia"/>
          <w:sz w:val="22"/>
          <w:szCs w:val="18"/>
          <w:lang w:val="en-US" w:eastAsia="zh-CN"/>
        </w:rPr>
        <w:t xml:space="preserve"> and new WID</w:t>
      </w:r>
      <w:r w:rsidR="002710B8">
        <w:rPr>
          <w:rFonts w:eastAsia="宋体" w:hint="eastAsia"/>
          <w:sz w:val="22"/>
          <w:szCs w:val="18"/>
          <w:lang w:val="en-US" w:eastAsia="zh-CN"/>
        </w:rPr>
        <w:t xml:space="preserve">, spatial domain prediction </w:t>
      </w:r>
      <w:r w:rsidR="00887470">
        <w:rPr>
          <w:rFonts w:eastAsia="宋体" w:hint="eastAsia"/>
          <w:sz w:val="22"/>
          <w:szCs w:val="18"/>
          <w:lang w:val="en-US" w:eastAsia="zh-CN"/>
        </w:rPr>
        <w:t xml:space="preserve">with UE-sided model </w:t>
      </w:r>
      <w:r w:rsidR="0023230B">
        <w:rPr>
          <w:rFonts w:eastAsia="宋体" w:hint="eastAsia"/>
          <w:sz w:val="22"/>
          <w:szCs w:val="18"/>
          <w:lang w:val="en-US" w:eastAsia="zh-CN"/>
        </w:rPr>
        <w:t xml:space="preserve">in both cell dimension and beam dimension </w:t>
      </w:r>
      <w:r w:rsidR="00160C24">
        <w:rPr>
          <w:rFonts w:eastAsia="宋体" w:hint="eastAsia"/>
          <w:sz w:val="22"/>
          <w:szCs w:val="18"/>
          <w:lang w:val="en-US" w:eastAsia="zh-CN"/>
        </w:rPr>
        <w:t>will</w:t>
      </w:r>
      <w:r w:rsidR="002710B8">
        <w:rPr>
          <w:rFonts w:eastAsia="宋体" w:hint="eastAsia"/>
          <w:sz w:val="22"/>
          <w:szCs w:val="18"/>
          <w:lang w:val="en-US" w:eastAsia="zh-CN"/>
        </w:rPr>
        <w:t xml:space="preserve"> not </w:t>
      </w:r>
      <w:r w:rsidR="00160C24">
        <w:rPr>
          <w:rFonts w:eastAsia="宋体" w:hint="eastAsia"/>
          <w:sz w:val="22"/>
          <w:szCs w:val="18"/>
          <w:lang w:val="en-US" w:eastAsia="zh-CN"/>
        </w:rPr>
        <w:t xml:space="preserve">be </w:t>
      </w:r>
      <w:r w:rsidR="002710B8">
        <w:rPr>
          <w:rFonts w:eastAsia="宋体" w:hint="eastAsia"/>
          <w:sz w:val="22"/>
          <w:szCs w:val="18"/>
          <w:lang w:val="en-US" w:eastAsia="zh-CN"/>
        </w:rPr>
        <w:t>supported in 5GA Rel-20</w:t>
      </w:r>
      <w:r w:rsidR="00160C24">
        <w:rPr>
          <w:rFonts w:eastAsia="宋体" w:hint="eastAsia"/>
          <w:sz w:val="22"/>
          <w:szCs w:val="18"/>
          <w:lang w:val="en-US" w:eastAsia="zh-CN"/>
        </w:rPr>
        <w:t xml:space="preserve">. </w:t>
      </w:r>
      <w:r>
        <w:rPr>
          <w:rFonts w:eastAsia="宋体" w:hint="eastAsia"/>
          <w:sz w:val="22"/>
          <w:szCs w:val="18"/>
          <w:lang w:val="en-US" w:eastAsia="zh-CN"/>
        </w:rPr>
        <w:t xml:space="preserve"> </w:t>
      </w:r>
      <w:r w:rsidR="00A5554A">
        <w:rPr>
          <w:rFonts w:eastAsia="宋体" w:hint="eastAsia"/>
          <w:sz w:val="22"/>
          <w:szCs w:val="18"/>
          <w:lang w:val="en-US" w:eastAsia="zh-CN"/>
        </w:rPr>
        <w:t xml:space="preserve">In addition, the spatial domain prediction with NW-sided model in cell dimension </w:t>
      </w:r>
      <w:r w:rsidR="009947BF">
        <w:rPr>
          <w:rFonts w:eastAsia="宋体" w:hint="eastAsia"/>
          <w:sz w:val="22"/>
          <w:szCs w:val="18"/>
          <w:lang w:val="en-US" w:eastAsia="zh-CN"/>
        </w:rPr>
        <w:t>requires no specification impacts. Therefore, t</w:t>
      </w:r>
      <w:r w:rsidR="00887470">
        <w:rPr>
          <w:rFonts w:eastAsia="宋体" w:hint="eastAsia"/>
          <w:sz w:val="22"/>
          <w:szCs w:val="18"/>
          <w:lang w:val="en-US" w:eastAsia="zh-CN"/>
        </w:rPr>
        <w:t>he leftover issue to be discussed is whether spatial domain prediction</w:t>
      </w:r>
      <w:r w:rsidR="00356D30">
        <w:rPr>
          <w:rFonts w:eastAsia="宋体" w:hint="eastAsia"/>
          <w:sz w:val="22"/>
          <w:szCs w:val="18"/>
          <w:lang w:val="en-US" w:eastAsia="zh-CN"/>
        </w:rPr>
        <w:t xml:space="preserve"> </w:t>
      </w:r>
      <w:r w:rsidR="00C82581">
        <w:rPr>
          <w:rFonts w:eastAsia="宋体" w:hint="eastAsia"/>
          <w:sz w:val="22"/>
          <w:szCs w:val="18"/>
          <w:lang w:val="en-US" w:eastAsia="zh-CN"/>
        </w:rPr>
        <w:t xml:space="preserve">in beam dimension </w:t>
      </w:r>
      <w:r w:rsidR="00356D30">
        <w:rPr>
          <w:rFonts w:eastAsia="宋体" w:hint="eastAsia"/>
          <w:sz w:val="22"/>
          <w:szCs w:val="18"/>
          <w:lang w:val="en-US" w:eastAsia="zh-CN"/>
        </w:rPr>
        <w:t>with NW-sided model</w:t>
      </w:r>
      <w:r w:rsidR="00887470">
        <w:rPr>
          <w:rFonts w:eastAsia="宋体" w:hint="eastAsia"/>
          <w:sz w:val="22"/>
          <w:szCs w:val="18"/>
          <w:lang w:val="en-US" w:eastAsia="zh-CN"/>
        </w:rPr>
        <w:t xml:space="preserve"> </w:t>
      </w:r>
      <w:r w:rsidR="00887470">
        <w:rPr>
          <w:rFonts w:eastAsia="宋体"/>
          <w:sz w:val="22"/>
          <w:szCs w:val="18"/>
          <w:lang w:val="en-US" w:eastAsia="zh-CN"/>
        </w:rPr>
        <w:t>should</w:t>
      </w:r>
      <w:r w:rsidR="00887470">
        <w:rPr>
          <w:rFonts w:eastAsia="宋体" w:hint="eastAsia"/>
          <w:sz w:val="22"/>
          <w:szCs w:val="18"/>
          <w:lang w:val="en-US" w:eastAsia="zh-CN"/>
        </w:rPr>
        <w:t xml:space="preserve"> be supported</w:t>
      </w:r>
      <w:r w:rsidR="00C82581">
        <w:rPr>
          <w:rFonts w:eastAsia="宋体" w:hint="eastAsia"/>
          <w:sz w:val="22"/>
          <w:szCs w:val="18"/>
          <w:lang w:val="en-US" w:eastAsia="zh-CN"/>
        </w:rPr>
        <w:t xml:space="preserve"> in Rel-20 </w:t>
      </w:r>
      <w:r w:rsidR="00293EBA">
        <w:rPr>
          <w:rFonts w:eastAsia="宋体" w:hint="eastAsia"/>
          <w:sz w:val="22"/>
          <w:szCs w:val="18"/>
          <w:lang w:val="en-US" w:eastAsia="zh-CN"/>
        </w:rPr>
        <w:t>specification</w:t>
      </w:r>
      <w:r w:rsidR="00887470">
        <w:rPr>
          <w:rFonts w:eastAsia="宋体" w:hint="eastAsia"/>
          <w:sz w:val="22"/>
          <w:szCs w:val="18"/>
          <w:lang w:val="en-US" w:eastAsia="zh-CN"/>
        </w:rPr>
        <w:t xml:space="preserve"> or not</w:t>
      </w:r>
      <w:r w:rsidR="008B16A8">
        <w:rPr>
          <w:rFonts w:eastAsia="宋体" w:hint="eastAsia"/>
          <w:sz w:val="22"/>
          <w:szCs w:val="18"/>
          <w:lang w:val="en-US" w:eastAsia="zh-CN"/>
        </w:rPr>
        <w:t xml:space="preserve">. </w:t>
      </w:r>
      <w:r w:rsidR="00E36861">
        <w:rPr>
          <w:rFonts w:eastAsia="宋体" w:hint="eastAsia"/>
          <w:sz w:val="22"/>
          <w:szCs w:val="18"/>
          <w:lang w:val="en-US" w:eastAsia="zh-CN"/>
        </w:rPr>
        <w:t>According to simulation evaluation results, it is observed that cluster-based prediction</w:t>
      </w:r>
      <w:r w:rsidR="00EF4645">
        <w:rPr>
          <w:rFonts w:eastAsia="宋体" w:hint="eastAsia"/>
          <w:sz w:val="22"/>
          <w:szCs w:val="18"/>
          <w:lang w:val="en-US" w:eastAsia="zh-CN"/>
        </w:rPr>
        <w:t>, i.e.</w:t>
      </w:r>
      <w:r w:rsidR="003E22F0">
        <w:rPr>
          <w:rFonts w:eastAsia="宋体"/>
          <w:sz w:val="22"/>
          <w:szCs w:val="18"/>
          <w:lang w:val="en-US" w:eastAsia="zh-CN"/>
        </w:rPr>
        <w:t>,</w:t>
      </w:r>
      <w:r w:rsidR="00EF4645">
        <w:rPr>
          <w:rFonts w:eastAsia="宋体" w:hint="eastAsia"/>
          <w:sz w:val="22"/>
          <w:szCs w:val="18"/>
          <w:lang w:val="en-US" w:eastAsia="zh-CN"/>
        </w:rPr>
        <w:t xml:space="preserve"> </w:t>
      </w:r>
      <w:r w:rsidR="007765B5" w:rsidRPr="007765B5">
        <w:rPr>
          <w:rFonts w:eastAsia="宋体"/>
          <w:sz w:val="22"/>
          <w:szCs w:val="18"/>
          <w:lang w:val="en-US" w:eastAsia="zh-CN"/>
        </w:rPr>
        <w:t xml:space="preserve">measurement results from </w:t>
      </w:r>
      <w:r w:rsidR="007765B5">
        <w:rPr>
          <w:rFonts w:eastAsia="宋体" w:hint="eastAsia"/>
          <w:sz w:val="22"/>
          <w:szCs w:val="18"/>
          <w:lang w:val="en-US" w:eastAsia="zh-CN"/>
        </w:rPr>
        <w:t xml:space="preserve">a set of cells </w:t>
      </w:r>
      <w:r w:rsidR="007765B5" w:rsidRPr="007765B5">
        <w:rPr>
          <w:rFonts w:eastAsia="宋体"/>
          <w:sz w:val="22"/>
          <w:szCs w:val="18"/>
          <w:lang w:val="en-US" w:eastAsia="zh-CN"/>
        </w:rPr>
        <w:t>are used as input to the model</w:t>
      </w:r>
      <w:r w:rsidR="007765B5">
        <w:rPr>
          <w:rFonts w:eastAsia="宋体" w:hint="eastAsia"/>
          <w:sz w:val="22"/>
          <w:szCs w:val="18"/>
          <w:lang w:val="en-US" w:eastAsia="zh-CN"/>
        </w:rPr>
        <w:t>,</w:t>
      </w:r>
      <w:r w:rsidR="00E36861">
        <w:rPr>
          <w:rFonts w:eastAsia="宋体" w:hint="eastAsia"/>
          <w:sz w:val="22"/>
          <w:szCs w:val="18"/>
          <w:lang w:val="en-US" w:eastAsia="zh-CN"/>
        </w:rPr>
        <w:t xml:space="preserve"> </w:t>
      </w:r>
      <w:r w:rsidR="00EF4645">
        <w:rPr>
          <w:rFonts w:eastAsia="宋体" w:hint="eastAsia"/>
          <w:sz w:val="22"/>
          <w:szCs w:val="18"/>
          <w:lang w:val="en-US" w:eastAsia="zh-CN"/>
        </w:rPr>
        <w:t xml:space="preserve">could provide better performance than </w:t>
      </w:r>
      <w:r w:rsidR="004D2AC7">
        <w:rPr>
          <w:rFonts w:eastAsia="宋体" w:hint="eastAsia"/>
          <w:sz w:val="22"/>
          <w:szCs w:val="18"/>
          <w:lang w:val="en-US" w:eastAsia="zh-CN"/>
        </w:rPr>
        <w:t xml:space="preserve">single-cell based </w:t>
      </w:r>
      <w:r w:rsidR="00387149">
        <w:rPr>
          <w:rFonts w:eastAsia="宋体" w:hint="eastAsia"/>
          <w:sz w:val="22"/>
          <w:szCs w:val="18"/>
          <w:lang w:val="en-US" w:eastAsia="zh-CN"/>
        </w:rPr>
        <w:t xml:space="preserve">spatial domain </w:t>
      </w:r>
      <w:r w:rsidR="004D2AC7">
        <w:rPr>
          <w:rFonts w:eastAsia="宋体" w:hint="eastAsia"/>
          <w:sz w:val="22"/>
          <w:szCs w:val="18"/>
          <w:lang w:val="en-US" w:eastAsia="zh-CN"/>
        </w:rPr>
        <w:t>prediction</w:t>
      </w:r>
      <w:r w:rsidR="00282714">
        <w:rPr>
          <w:rFonts w:eastAsia="宋体" w:hint="eastAsia"/>
          <w:sz w:val="22"/>
          <w:szCs w:val="18"/>
          <w:lang w:val="en-US" w:eastAsia="zh-CN"/>
        </w:rPr>
        <w:t>.</w:t>
      </w:r>
      <w:r w:rsidR="005B246F">
        <w:rPr>
          <w:rFonts w:eastAsia="宋体" w:hint="eastAsia"/>
          <w:sz w:val="22"/>
          <w:szCs w:val="18"/>
          <w:lang w:val="en-US" w:eastAsia="zh-CN"/>
        </w:rPr>
        <w:t xml:space="preserve"> Besides, if the NW-sided model is assumed, the </w:t>
      </w:r>
      <w:r w:rsidR="005B246F">
        <w:rPr>
          <w:rFonts w:eastAsia="宋体"/>
          <w:sz w:val="22"/>
          <w:szCs w:val="18"/>
          <w:lang w:val="en-US" w:eastAsia="zh-CN"/>
        </w:rPr>
        <w:t>specification</w:t>
      </w:r>
      <w:r w:rsidR="005B246F">
        <w:rPr>
          <w:rFonts w:eastAsia="宋体" w:hint="eastAsia"/>
          <w:sz w:val="22"/>
          <w:szCs w:val="18"/>
          <w:lang w:val="en-US" w:eastAsia="zh-CN"/>
        </w:rPr>
        <w:t xml:space="preserve"> im</w:t>
      </w:r>
      <w:r w:rsidR="00BE7AF3">
        <w:rPr>
          <w:rFonts w:eastAsia="宋体" w:hint="eastAsia"/>
          <w:sz w:val="22"/>
          <w:szCs w:val="18"/>
          <w:lang w:val="en-US" w:eastAsia="zh-CN"/>
        </w:rPr>
        <w:t xml:space="preserve">pact will only about </w:t>
      </w:r>
      <w:r w:rsidR="00C01A85">
        <w:rPr>
          <w:rFonts w:eastAsia="宋体" w:hint="eastAsia"/>
          <w:sz w:val="22"/>
          <w:szCs w:val="18"/>
          <w:lang w:val="en-US" w:eastAsia="zh-CN"/>
        </w:rPr>
        <w:t>L1 beam</w:t>
      </w:r>
      <w:r w:rsidR="003E22F0">
        <w:rPr>
          <w:rFonts w:eastAsia="宋体"/>
          <w:sz w:val="22"/>
          <w:szCs w:val="18"/>
          <w:lang w:val="en-US" w:eastAsia="zh-CN"/>
        </w:rPr>
        <w:t>-</w:t>
      </w:r>
      <w:r w:rsidR="00C01A85">
        <w:rPr>
          <w:rFonts w:eastAsia="宋体" w:hint="eastAsia"/>
          <w:sz w:val="22"/>
          <w:szCs w:val="18"/>
          <w:lang w:val="en-US" w:eastAsia="zh-CN"/>
        </w:rPr>
        <w:t>level measurement results as the input for inference</w:t>
      </w:r>
      <w:r w:rsidR="003F43BE">
        <w:rPr>
          <w:rFonts w:eastAsia="宋体" w:hint="eastAsia"/>
          <w:sz w:val="22"/>
          <w:szCs w:val="18"/>
          <w:lang w:val="en-US" w:eastAsia="zh-CN"/>
        </w:rPr>
        <w:t xml:space="preserve"> operation, which has a lot in common with the other scenarios.</w:t>
      </w:r>
    </w:p>
    <w:p w14:paraId="64D6DA0C" w14:textId="1D1EE660" w:rsidR="00E60A30" w:rsidRPr="000273D3" w:rsidRDefault="00E60A30" w:rsidP="007765B5">
      <w:pPr>
        <w:rPr>
          <w:rFonts w:eastAsia="宋体"/>
          <w:b/>
          <w:bCs/>
          <w:sz w:val="22"/>
          <w:szCs w:val="18"/>
          <w:lang w:val="en-US" w:eastAsia="zh-CN"/>
        </w:rPr>
      </w:pPr>
      <w:r w:rsidRPr="000273D3">
        <w:rPr>
          <w:rFonts w:eastAsia="宋体" w:hint="eastAsia"/>
          <w:b/>
          <w:bCs/>
          <w:sz w:val="22"/>
          <w:szCs w:val="18"/>
          <w:u w:val="single"/>
          <w:lang w:val="en-US" w:eastAsia="zh-CN"/>
        </w:rPr>
        <w:t>Proposal 1</w:t>
      </w:r>
      <w:r w:rsidR="000273D3">
        <w:rPr>
          <w:rFonts w:eastAsia="宋体" w:hint="eastAsia"/>
          <w:b/>
          <w:bCs/>
          <w:sz w:val="22"/>
          <w:szCs w:val="18"/>
          <w:lang w:val="en-US" w:eastAsia="zh-CN"/>
        </w:rPr>
        <w:t>:</w:t>
      </w:r>
      <w:r w:rsidRPr="000273D3">
        <w:rPr>
          <w:rFonts w:eastAsia="宋体" w:hint="eastAsia"/>
          <w:b/>
          <w:bCs/>
          <w:sz w:val="22"/>
          <w:szCs w:val="18"/>
          <w:lang w:val="en-US" w:eastAsia="zh-CN"/>
        </w:rPr>
        <w:t xml:space="preserve"> </w:t>
      </w:r>
      <w:r w:rsidR="000273D3" w:rsidRPr="000273D3">
        <w:rPr>
          <w:rFonts w:eastAsia="宋体" w:hint="eastAsia"/>
          <w:b/>
          <w:bCs/>
          <w:sz w:val="22"/>
          <w:szCs w:val="18"/>
          <w:lang w:val="en-US" w:eastAsia="zh-CN"/>
        </w:rPr>
        <w:t xml:space="preserve">Support </w:t>
      </w:r>
      <w:r w:rsidR="0092534C">
        <w:rPr>
          <w:rFonts w:eastAsia="宋体" w:hint="eastAsia"/>
          <w:b/>
          <w:bCs/>
          <w:sz w:val="22"/>
          <w:szCs w:val="18"/>
          <w:lang w:val="en-US" w:eastAsia="zh-CN"/>
        </w:rPr>
        <w:t>intra-</w:t>
      </w:r>
      <w:r w:rsidR="0092534C">
        <w:rPr>
          <w:rFonts w:eastAsia="宋体"/>
          <w:b/>
          <w:bCs/>
          <w:sz w:val="22"/>
          <w:szCs w:val="18"/>
          <w:lang w:val="en-US" w:eastAsia="zh-CN"/>
        </w:rPr>
        <w:t>frequency</w:t>
      </w:r>
      <w:r w:rsidR="0092534C">
        <w:rPr>
          <w:rFonts w:eastAsia="宋体" w:hint="eastAsia"/>
          <w:b/>
          <w:bCs/>
          <w:sz w:val="22"/>
          <w:szCs w:val="18"/>
          <w:lang w:val="en-US" w:eastAsia="zh-CN"/>
        </w:rPr>
        <w:t xml:space="preserve"> </w:t>
      </w:r>
      <w:r w:rsidR="007D28AE">
        <w:rPr>
          <w:rFonts w:eastAsia="宋体" w:hint="eastAsia"/>
          <w:b/>
          <w:bCs/>
          <w:sz w:val="22"/>
          <w:szCs w:val="18"/>
          <w:lang w:val="en-US" w:eastAsia="zh-CN"/>
        </w:rPr>
        <w:t xml:space="preserve">cluster-based </w:t>
      </w:r>
      <w:r w:rsidRPr="000273D3">
        <w:rPr>
          <w:rFonts w:eastAsia="宋体" w:hint="eastAsia"/>
          <w:b/>
          <w:bCs/>
          <w:sz w:val="22"/>
          <w:szCs w:val="18"/>
          <w:lang w:val="en-US" w:eastAsia="zh-CN"/>
        </w:rPr>
        <w:t xml:space="preserve">spatial domain prediction </w:t>
      </w:r>
      <w:r w:rsidR="000C6C7A" w:rsidRPr="000273D3">
        <w:rPr>
          <w:rFonts w:eastAsia="宋体" w:hint="eastAsia"/>
          <w:b/>
          <w:bCs/>
          <w:sz w:val="22"/>
          <w:szCs w:val="18"/>
          <w:lang w:val="en-US" w:eastAsia="zh-CN"/>
        </w:rPr>
        <w:t xml:space="preserve">in </w:t>
      </w:r>
      <w:r w:rsidR="000273D3" w:rsidRPr="000273D3">
        <w:rPr>
          <w:rFonts w:eastAsia="宋体" w:hint="eastAsia"/>
          <w:b/>
          <w:bCs/>
          <w:sz w:val="22"/>
          <w:szCs w:val="18"/>
          <w:lang w:val="en-US" w:eastAsia="zh-CN"/>
        </w:rPr>
        <w:t xml:space="preserve">beam dimension </w:t>
      </w:r>
      <w:r w:rsidRPr="000273D3">
        <w:rPr>
          <w:rFonts w:eastAsia="宋体" w:hint="eastAsia"/>
          <w:b/>
          <w:bCs/>
          <w:sz w:val="22"/>
          <w:szCs w:val="18"/>
          <w:lang w:val="en-US" w:eastAsia="zh-CN"/>
        </w:rPr>
        <w:t>with NW</w:t>
      </w:r>
      <w:r w:rsidR="00DA77C4" w:rsidRPr="000273D3">
        <w:rPr>
          <w:rFonts w:eastAsia="宋体" w:hint="eastAsia"/>
          <w:b/>
          <w:bCs/>
          <w:sz w:val="22"/>
          <w:szCs w:val="18"/>
          <w:lang w:val="en-US" w:eastAsia="zh-CN"/>
        </w:rPr>
        <w:t>-sided model</w:t>
      </w:r>
      <w:r w:rsidR="000C6C7A" w:rsidRPr="000273D3">
        <w:rPr>
          <w:rFonts w:eastAsia="宋体" w:hint="eastAsia"/>
          <w:b/>
          <w:bCs/>
          <w:sz w:val="22"/>
          <w:szCs w:val="18"/>
          <w:lang w:val="en-US" w:eastAsia="zh-CN"/>
        </w:rPr>
        <w:t xml:space="preserve"> </w:t>
      </w:r>
      <w:r w:rsidR="000273D3" w:rsidRPr="000273D3">
        <w:rPr>
          <w:rFonts w:eastAsia="宋体" w:hint="eastAsia"/>
          <w:b/>
          <w:bCs/>
          <w:sz w:val="22"/>
          <w:szCs w:val="18"/>
          <w:lang w:val="en-US" w:eastAsia="zh-CN"/>
        </w:rPr>
        <w:t>for Rel-20 specification.</w:t>
      </w:r>
    </w:p>
    <w:p w14:paraId="367CCD34" w14:textId="2A5BB631" w:rsidR="001E2E4D" w:rsidRDefault="001F7404" w:rsidP="002D7B94">
      <w:pPr>
        <w:rPr>
          <w:rFonts w:eastAsia="宋体"/>
          <w:sz w:val="22"/>
          <w:szCs w:val="18"/>
          <w:lang w:val="en-US" w:eastAsia="zh-CN"/>
        </w:rPr>
      </w:pPr>
      <w:r>
        <w:rPr>
          <w:rFonts w:eastAsia="宋体" w:hint="eastAsia"/>
          <w:sz w:val="22"/>
          <w:szCs w:val="18"/>
          <w:lang w:val="en-US" w:eastAsia="zh-CN"/>
        </w:rPr>
        <w:t>Fur</w:t>
      </w:r>
      <w:r w:rsidR="004449F8">
        <w:rPr>
          <w:rFonts w:eastAsia="宋体" w:hint="eastAsia"/>
          <w:sz w:val="22"/>
          <w:szCs w:val="18"/>
          <w:lang w:val="en-US" w:eastAsia="zh-CN"/>
        </w:rPr>
        <w:t>thermore, t</w:t>
      </w:r>
      <w:r>
        <w:rPr>
          <w:rFonts w:eastAsia="宋体" w:hint="eastAsia"/>
          <w:sz w:val="22"/>
          <w:szCs w:val="18"/>
          <w:lang w:val="en-US" w:eastAsia="zh-CN"/>
        </w:rPr>
        <w:t>he other issue is the</w:t>
      </w:r>
      <w:r w:rsidR="00543D7A">
        <w:rPr>
          <w:rFonts w:eastAsia="宋体" w:hint="eastAsia"/>
          <w:sz w:val="22"/>
          <w:szCs w:val="18"/>
          <w:lang w:val="en-US" w:eastAsia="zh-CN"/>
        </w:rPr>
        <w:t xml:space="preserve"> </w:t>
      </w:r>
      <w:r w:rsidR="008E3D92">
        <w:rPr>
          <w:rFonts w:eastAsia="宋体" w:hint="eastAsia"/>
          <w:sz w:val="22"/>
          <w:szCs w:val="18"/>
          <w:lang w:val="en-US" w:eastAsia="zh-CN"/>
        </w:rPr>
        <w:t>identified</w:t>
      </w:r>
      <w:r>
        <w:rPr>
          <w:rFonts w:eastAsia="宋体" w:hint="eastAsia"/>
          <w:sz w:val="22"/>
          <w:szCs w:val="18"/>
          <w:lang w:val="en-US" w:eastAsia="zh-CN"/>
        </w:rPr>
        <w:t xml:space="preserve"> </w:t>
      </w:r>
      <w:r w:rsidR="004449F8">
        <w:rPr>
          <w:rFonts w:eastAsia="宋体" w:hint="eastAsia"/>
          <w:sz w:val="22"/>
          <w:szCs w:val="18"/>
          <w:lang w:val="en-US" w:eastAsia="zh-CN"/>
        </w:rPr>
        <w:t xml:space="preserve">scenarios and </w:t>
      </w:r>
      <w:r>
        <w:rPr>
          <w:rFonts w:eastAsia="宋体" w:hint="eastAsia"/>
          <w:sz w:val="22"/>
          <w:szCs w:val="18"/>
          <w:lang w:val="en-US" w:eastAsia="zh-CN"/>
        </w:rPr>
        <w:t>sub-use cases to be supported for NW-</w:t>
      </w:r>
      <w:r w:rsidR="004449F8">
        <w:rPr>
          <w:rFonts w:eastAsia="宋体" w:hint="eastAsia"/>
          <w:sz w:val="22"/>
          <w:szCs w:val="18"/>
          <w:lang w:val="en-US" w:eastAsia="zh-CN"/>
        </w:rPr>
        <w:t xml:space="preserve">sided model. </w:t>
      </w:r>
      <w:r w:rsidR="00994797">
        <w:rPr>
          <w:rFonts w:eastAsia="宋体" w:hint="eastAsia"/>
          <w:sz w:val="22"/>
          <w:szCs w:val="18"/>
          <w:lang w:val="en-US" w:eastAsia="zh-CN"/>
        </w:rPr>
        <w:t>Firstly, we believe that NW could have higher computation capability</w:t>
      </w:r>
      <w:r w:rsidR="00127AD8">
        <w:rPr>
          <w:rFonts w:eastAsia="宋体" w:hint="eastAsia"/>
          <w:sz w:val="22"/>
          <w:szCs w:val="18"/>
          <w:lang w:val="en-US" w:eastAsia="zh-CN"/>
        </w:rPr>
        <w:t>,</w:t>
      </w:r>
      <w:r w:rsidR="00994797">
        <w:rPr>
          <w:rFonts w:eastAsia="宋体" w:hint="eastAsia"/>
          <w:sz w:val="22"/>
          <w:szCs w:val="18"/>
          <w:lang w:val="en-US" w:eastAsia="zh-CN"/>
        </w:rPr>
        <w:t xml:space="preserve"> </w:t>
      </w:r>
      <w:r w:rsidR="00127AD8">
        <w:rPr>
          <w:rFonts w:eastAsia="宋体" w:hint="eastAsia"/>
          <w:sz w:val="22"/>
          <w:szCs w:val="18"/>
          <w:lang w:val="en-US" w:eastAsia="zh-CN"/>
        </w:rPr>
        <w:t xml:space="preserve">power resource and diverse information which could enable </w:t>
      </w:r>
      <w:r w:rsidR="00972967">
        <w:rPr>
          <w:rFonts w:eastAsia="宋体"/>
          <w:sz w:val="22"/>
          <w:szCs w:val="18"/>
          <w:lang w:val="en-US" w:eastAsia="zh-CN"/>
        </w:rPr>
        <w:t>equivalent</w:t>
      </w:r>
      <w:r w:rsidR="00972967">
        <w:rPr>
          <w:rFonts w:eastAsia="宋体" w:hint="eastAsia"/>
          <w:sz w:val="22"/>
          <w:szCs w:val="18"/>
          <w:lang w:val="en-US" w:eastAsia="zh-CN"/>
        </w:rPr>
        <w:t xml:space="preserve"> or even better performance </w:t>
      </w:r>
      <w:r w:rsidR="00091571">
        <w:rPr>
          <w:rFonts w:eastAsia="宋体" w:hint="eastAsia"/>
          <w:sz w:val="22"/>
          <w:szCs w:val="18"/>
          <w:lang w:val="en-US" w:eastAsia="zh-CN"/>
        </w:rPr>
        <w:t xml:space="preserve">than UE-sided model on measurement prediction. Therefore, we </w:t>
      </w:r>
      <w:r w:rsidR="00956E2C">
        <w:rPr>
          <w:rFonts w:eastAsia="宋体" w:hint="eastAsia"/>
          <w:sz w:val="22"/>
          <w:szCs w:val="18"/>
          <w:lang w:val="en-US" w:eastAsia="zh-CN"/>
        </w:rPr>
        <w:t xml:space="preserve">think all the identified </w:t>
      </w:r>
      <w:proofErr w:type="gramStart"/>
      <w:r w:rsidR="00956E2C">
        <w:rPr>
          <w:rFonts w:eastAsia="宋体" w:hint="eastAsia"/>
          <w:sz w:val="22"/>
          <w:szCs w:val="18"/>
          <w:lang w:val="en-US" w:eastAsia="zh-CN"/>
        </w:rPr>
        <w:t>scenarios</w:t>
      </w:r>
      <w:r w:rsidR="004A6CD2">
        <w:rPr>
          <w:rFonts w:eastAsia="宋体" w:hint="eastAsia"/>
          <w:sz w:val="22"/>
          <w:szCs w:val="18"/>
          <w:lang w:val="en-US" w:eastAsia="zh-CN"/>
        </w:rPr>
        <w:t>(</w:t>
      </w:r>
      <w:proofErr w:type="gramEnd"/>
      <w:r w:rsidR="004A6CD2">
        <w:rPr>
          <w:rFonts w:eastAsia="宋体" w:hint="eastAsia"/>
          <w:sz w:val="22"/>
          <w:szCs w:val="18"/>
          <w:lang w:val="en-US" w:eastAsia="zh-CN"/>
        </w:rPr>
        <w:t>temporal domain, frequency domain)</w:t>
      </w:r>
      <w:r w:rsidR="00956E2C">
        <w:rPr>
          <w:rFonts w:eastAsia="宋体" w:hint="eastAsia"/>
          <w:sz w:val="22"/>
          <w:szCs w:val="18"/>
          <w:lang w:val="en-US" w:eastAsia="zh-CN"/>
        </w:rPr>
        <w:t xml:space="preserve"> and sub-use </w:t>
      </w:r>
      <w:proofErr w:type="gramStart"/>
      <w:r w:rsidR="00956E2C">
        <w:rPr>
          <w:rFonts w:eastAsia="宋体"/>
          <w:sz w:val="22"/>
          <w:szCs w:val="18"/>
          <w:lang w:val="en-US" w:eastAsia="zh-CN"/>
        </w:rPr>
        <w:t>cases</w:t>
      </w:r>
      <w:r w:rsidR="004A6CD2">
        <w:rPr>
          <w:rFonts w:eastAsia="宋体" w:hint="eastAsia"/>
          <w:sz w:val="22"/>
          <w:szCs w:val="18"/>
          <w:lang w:val="en-US" w:eastAsia="zh-CN"/>
        </w:rPr>
        <w:t>(</w:t>
      </w:r>
      <w:proofErr w:type="gramEnd"/>
      <w:r w:rsidR="004A6CD2">
        <w:rPr>
          <w:rFonts w:eastAsia="宋体" w:hint="eastAsia"/>
          <w:sz w:val="22"/>
          <w:szCs w:val="18"/>
          <w:lang w:val="en-US" w:eastAsia="zh-CN"/>
        </w:rPr>
        <w:t>sub-use case 1~3)</w:t>
      </w:r>
      <w:r w:rsidR="00956E2C">
        <w:rPr>
          <w:rFonts w:eastAsia="宋体" w:hint="eastAsia"/>
          <w:sz w:val="22"/>
          <w:szCs w:val="18"/>
          <w:lang w:val="en-US" w:eastAsia="zh-CN"/>
        </w:rPr>
        <w:t xml:space="preserve"> for UE-sided model should also be supported for NW-sided model. </w:t>
      </w:r>
      <w:r w:rsidR="00F3507E">
        <w:rPr>
          <w:rFonts w:eastAsia="宋体" w:hint="eastAsia"/>
          <w:sz w:val="22"/>
          <w:szCs w:val="18"/>
          <w:lang w:val="en-US" w:eastAsia="zh-CN"/>
        </w:rPr>
        <w:t>One new sub-use case brought up is the L3 beam</w:t>
      </w:r>
      <w:r w:rsidR="003A30F9">
        <w:rPr>
          <w:rFonts w:eastAsia="宋体"/>
          <w:sz w:val="22"/>
          <w:szCs w:val="18"/>
          <w:lang w:val="en-US" w:eastAsia="zh-CN"/>
        </w:rPr>
        <w:t>-</w:t>
      </w:r>
      <w:r w:rsidR="00F3507E">
        <w:rPr>
          <w:rFonts w:eastAsia="宋体" w:hint="eastAsia"/>
          <w:sz w:val="22"/>
          <w:szCs w:val="18"/>
          <w:lang w:val="en-US" w:eastAsia="zh-CN"/>
        </w:rPr>
        <w:t xml:space="preserve">level </w:t>
      </w:r>
      <w:proofErr w:type="gramStart"/>
      <w:r w:rsidR="00F3507E">
        <w:rPr>
          <w:rFonts w:eastAsia="宋体" w:hint="eastAsia"/>
          <w:sz w:val="22"/>
          <w:szCs w:val="18"/>
          <w:lang w:val="en-US" w:eastAsia="zh-CN"/>
        </w:rPr>
        <w:t>prediction(</w:t>
      </w:r>
      <w:proofErr w:type="gramEnd"/>
      <w:r w:rsidR="00F3507E">
        <w:rPr>
          <w:rFonts w:eastAsia="宋体" w:hint="eastAsia"/>
          <w:sz w:val="22"/>
          <w:szCs w:val="18"/>
          <w:lang w:val="en-US" w:eastAsia="zh-CN"/>
        </w:rPr>
        <w:t>sub-use case 4)</w:t>
      </w:r>
      <w:r w:rsidR="00E42309">
        <w:rPr>
          <w:rFonts w:eastAsia="宋体" w:hint="eastAsia"/>
          <w:sz w:val="22"/>
          <w:szCs w:val="18"/>
          <w:lang w:val="en-US" w:eastAsia="zh-CN"/>
        </w:rPr>
        <w:t xml:space="preserve">, and we believe the </w:t>
      </w:r>
      <w:r w:rsidR="002227DD">
        <w:rPr>
          <w:rFonts w:eastAsia="宋体" w:hint="eastAsia"/>
          <w:sz w:val="22"/>
          <w:szCs w:val="18"/>
          <w:lang w:val="en-US" w:eastAsia="zh-CN"/>
        </w:rPr>
        <w:t xml:space="preserve">inference input of this sub-use case is the same as the sub-use case 1 for NW-sided model. </w:t>
      </w:r>
      <w:r w:rsidR="003D78BE">
        <w:rPr>
          <w:rFonts w:eastAsia="宋体" w:hint="eastAsia"/>
          <w:sz w:val="22"/>
          <w:szCs w:val="18"/>
          <w:lang w:val="en-US" w:eastAsia="zh-CN"/>
        </w:rPr>
        <w:t xml:space="preserve">Therefore, we have following proposal and summarize all the </w:t>
      </w:r>
      <w:r w:rsidR="00501B8B">
        <w:rPr>
          <w:rFonts w:eastAsia="宋体" w:hint="eastAsia"/>
          <w:sz w:val="22"/>
          <w:szCs w:val="18"/>
          <w:lang w:val="en-US" w:eastAsia="zh-CN"/>
        </w:rPr>
        <w:t>scenarios and sub-use cases that should be supported for Rel-20 specification in Table 1.</w:t>
      </w:r>
    </w:p>
    <w:p w14:paraId="0D75A93F" w14:textId="0A002F2A" w:rsidR="00501B8B" w:rsidRDefault="00501B8B" w:rsidP="00FA051C">
      <w:pPr>
        <w:spacing w:afterLines="50"/>
        <w:rPr>
          <w:rFonts w:eastAsia="宋体"/>
          <w:sz w:val="22"/>
          <w:szCs w:val="18"/>
          <w:lang w:val="en-US" w:eastAsia="zh-CN"/>
        </w:rPr>
      </w:pPr>
      <w:r w:rsidRPr="00C620A7">
        <w:rPr>
          <w:rFonts w:eastAsia="宋体" w:hint="eastAsia"/>
          <w:b/>
          <w:bCs/>
          <w:sz w:val="22"/>
          <w:szCs w:val="18"/>
          <w:u w:val="single"/>
          <w:lang w:val="en-US" w:eastAsia="zh-CN"/>
        </w:rPr>
        <w:t>Proposal 2</w:t>
      </w:r>
      <w:r w:rsidRPr="00C620A7">
        <w:rPr>
          <w:rFonts w:eastAsia="宋体" w:hint="eastAsia"/>
          <w:b/>
          <w:bCs/>
          <w:sz w:val="22"/>
          <w:szCs w:val="18"/>
          <w:lang w:val="en-US" w:eastAsia="zh-CN"/>
        </w:rPr>
        <w:t>: Support the L</w:t>
      </w:r>
      <w:r w:rsidR="00C620A7" w:rsidRPr="00C620A7">
        <w:rPr>
          <w:rFonts w:eastAsia="宋体" w:hint="eastAsia"/>
          <w:b/>
          <w:bCs/>
          <w:sz w:val="22"/>
          <w:szCs w:val="18"/>
          <w:lang w:val="en-US" w:eastAsia="zh-CN"/>
        </w:rPr>
        <w:t>3</w:t>
      </w:r>
      <w:r w:rsidR="00971806">
        <w:rPr>
          <w:rFonts w:eastAsia="宋体"/>
          <w:b/>
          <w:bCs/>
          <w:sz w:val="22"/>
          <w:szCs w:val="18"/>
          <w:lang w:val="en-US" w:eastAsia="zh-CN"/>
        </w:rPr>
        <w:t xml:space="preserve"> </w:t>
      </w:r>
      <w:r w:rsidR="00C620A7" w:rsidRPr="00C620A7">
        <w:rPr>
          <w:rFonts w:eastAsia="宋体" w:hint="eastAsia"/>
          <w:b/>
          <w:bCs/>
          <w:sz w:val="22"/>
          <w:szCs w:val="18"/>
          <w:lang w:val="en-US" w:eastAsia="zh-CN"/>
        </w:rPr>
        <w:t>beam</w:t>
      </w:r>
      <w:r w:rsidR="00971806">
        <w:rPr>
          <w:rFonts w:eastAsia="宋体"/>
          <w:b/>
          <w:bCs/>
          <w:sz w:val="22"/>
          <w:szCs w:val="18"/>
          <w:lang w:val="en-US" w:eastAsia="zh-CN"/>
        </w:rPr>
        <w:t>-</w:t>
      </w:r>
      <w:r w:rsidR="00C620A7" w:rsidRPr="00C620A7">
        <w:rPr>
          <w:rFonts w:eastAsia="宋体" w:hint="eastAsia"/>
          <w:b/>
          <w:bCs/>
          <w:sz w:val="22"/>
          <w:szCs w:val="18"/>
          <w:lang w:val="en-US" w:eastAsia="zh-CN"/>
        </w:rPr>
        <w:t>level prediction with NW-sided model for Rel-20 specification</w:t>
      </w:r>
      <w:r w:rsidR="00C620A7">
        <w:rPr>
          <w:rFonts w:eastAsia="宋体" w:hint="eastAsia"/>
          <w:sz w:val="22"/>
          <w:szCs w:val="18"/>
          <w:lang w:val="en-US" w:eastAsia="zh-CN"/>
        </w:rPr>
        <w:t>.</w:t>
      </w:r>
    </w:p>
    <w:p w14:paraId="001CA8C9" w14:textId="632C9D60" w:rsidR="003013DD" w:rsidRDefault="003013DD" w:rsidP="00FA051C">
      <w:pPr>
        <w:spacing w:afterLines="50"/>
        <w:rPr>
          <w:rFonts w:eastAsia="宋体"/>
          <w:b/>
          <w:bCs/>
          <w:sz w:val="22"/>
          <w:szCs w:val="18"/>
          <w:lang w:val="en-US" w:eastAsia="zh-CN"/>
        </w:rPr>
      </w:pPr>
      <w:r w:rsidRPr="003013DD">
        <w:rPr>
          <w:rFonts w:eastAsia="宋体" w:hint="eastAsia"/>
          <w:b/>
          <w:bCs/>
          <w:sz w:val="22"/>
          <w:szCs w:val="18"/>
          <w:u w:val="single"/>
          <w:lang w:val="en-US" w:eastAsia="zh-CN"/>
        </w:rPr>
        <w:t>Proposal 3</w:t>
      </w:r>
      <w:r w:rsidRPr="003013DD">
        <w:rPr>
          <w:rFonts w:eastAsia="宋体" w:hint="eastAsia"/>
          <w:b/>
          <w:bCs/>
          <w:sz w:val="22"/>
          <w:szCs w:val="18"/>
          <w:lang w:val="en-US" w:eastAsia="zh-CN"/>
        </w:rPr>
        <w:t xml:space="preserve">: Support the scenarios and sub-use cases in the </w:t>
      </w:r>
      <w:r w:rsidR="00D7675A">
        <w:rPr>
          <w:rFonts w:eastAsia="宋体" w:hint="eastAsia"/>
          <w:b/>
          <w:bCs/>
          <w:sz w:val="22"/>
          <w:szCs w:val="18"/>
          <w:lang w:val="en-US" w:eastAsia="zh-CN"/>
        </w:rPr>
        <w:t xml:space="preserve">Table.1 </w:t>
      </w:r>
      <w:r w:rsidRPr="003013DD">
        <w:rPr>
          <w:rFonts w:eastAsia="宋体" w:hint="eastAsia"/>
          <w:b/>
          <w:bCs/>
          <w:sz w:val="22"/>
          <w:szCs w:val="18"/>
          <w:lang w:val="en-US" w:eastAsia="zh-CN"/>
        </w:rPr>
        <w:t>for Rel-20 specification.</w:t>
      </w:r>
    </w:p>
    <w:p w14:paraId="5EF8E87B" w14:textId="129D870A" w:rsidR="00E30742" w:rsidRPr="003013DD" w:rsidRDefault="00E30742" w:rsidP="00E30742">
      <w:pPr>
        <w:spacing w:afterLines="50"/>
        <w:jc w:val="center"/>
        <w:rPr>
          <w:rFonts w:eastAsia="宋体"/>
          <w:b/>
          <w:bCs/>
          <w:sz w:val="22"/>
          <w:szCs w:val="18"/>
          <w:lang w:val="en-US" w:eastAsia="zh-CN"/>
        </w:rPr>
      </w:pPr>
      <w:r>
        <w:rPr>
          <w:rFonts w:eastAsia="宋体" w:hint="eastAsia"/>
          <w:b/>
          <w:bCs/>
          <w:sz w:val="22"/>
          <w:szCs w:val="18"/>
          <w:lang w:val="en-US" w:eastAsia="zh-CN"/>
        </w:rPr>
        <w:t>Table.1 Supported scenarios and sub-use cases</w:t>
      </w:r>
      <w:r w:rsidR="008F320C">
        <w:rPr>
          <w:rFonts w:eastAsia="宋体" w:hint="eastAsia"/>
          <w:b/>
          <w:bCs/>
          <w:sz w:val="22"/>
          <w:szCs w:val="18"/>
          <w:lang w:val="en-US" w:eastAsia="zh-CN"/>
        </w:rPr>
        <w:t xml:space="preserve"> for Rel-20 specification</w:t>
      </w:r>
    </w:p>
    <w:tbl>
      <w:tblPr>
        <w:tblStyle w:val="aff6"/>
        <w:tblW w:w="0" w:type="auto"/>
        <w:tblLook w:val="04A0" w:firstRow="1" w:lastRow="0" w:firstColumn="1" w:lastColumn="0" w:noHBand="0" w:noVBand="1"/>
      </w:tblPr>
      <w:tblGrid>
        <w:gridCol w:w="1271"/>
        <w:gridCol w:w="3402"/>
        <w:gridCol w:w="2798"/>
        <w:gridCol w:w="2491"/>
      </w:tblGrid>
      <w:tr w:rsidR="009A6FE6" w:rsidRPr="00844CB9" w14:paraId="0D29D2AB" w14:textId="77777777" w:rsidTr="00FA051C">
        <w:tc>
          <w:tcPr>
            <w:tcW w:w="4673" w:type="dxa"/>
            <w:gridSpan w:val="2"/>
          </w:tcPr>
          <w:p w14:paraId="08D4B5DE" w14:textId="6B49A01C" w:rsidR="009A6FE6" w:rsidRPr="003013DD" w:rsidRDefault="009A6FE6" w:rsidP="002D7B94">
            <w:pPr>
              <w:rPr>
                <w:rFonts w:eastAsia="宋体"/>
                <w:b/>
                <w:bCs/>
                <w:sz w:val="22"/>
                <w:szCs w:val="22"/>
                <w:lang w:val="en-US" w:eastAsia="zh-CN"/>
              </w:rPr>
            </w:pPr>
            <w:r w:rsidRPr="003013DD">
              <w:rPr>
                <w:rFonts w:eastAsia="宋体" w:hint="eastAsia"/>
                <w:b/>
                <w:bCs/>
                <w:sz w:val="22"/>
                <w:szCs w:val="22"/>
                <w:lang w:val="en-US" w:eastAsia="zh-CN"/>
              </w:rPr>
              <w:t>Scenario</w:t>
            </w:r>
          </w:p>
        </w:tc>
        <w:tc>
          <w:tcPr>
            <w:tcW w:w="2798" w:type="dxa"/>
          </w:tcPr>
          <w:p w14:paraId="6351AFC2" w14:textId="541EDFF2" w:rsidR="009A6FE6" w:rsidRPr="003013DD" w:rsidRDefault="009A6FE6" w:rsidP="002D7B94">
            <w:pPr>
              <w:rPr>
                <w:rFonts w:eastAsia="宋体"/>
                <w:b/>
                <w:bCs/>
                <w:sz w:val="22"/>
                <w:szCs w:val="22"/>
                <w:lang w:val="en-US" w:eastAsia="zh-CN"/>
              </w:rPr>
            </w:pPr>
            <w:r w:rsidRPr="003013DD">
              <w:rPr>
                <w:rFonts w:eastAsia="宋体" w:hint="eastAsia"/>
                <w:b/>
                <w:bCs/>
                <w:sz w:val="22"/>
                <w:szCs w:val="22"/>
                <w:lang w:val="en-US" w:eastAsia="zh-CN"/>
              </w:rPr>
              <w:t>UE-sided model</w:t>
            </w:r>
          </w:p>
        </w:tc>
        <w:tc>
          <w:tcPr>
            <w:tcW w:w="2491" w:type="dxa"/>
          </w:tcPr>
          <w:p w14:paraId="4FD08276" w14:textId="1C36139B" w:rsidR="009A6FE6" w:rsidRPr="003013DD" w:rsidRDefault="009A6FE6" w:rsidP="002D7B94">
            <w:pPr>
              <w:rPr>
                <w:rFonts w:eastAsia="宋体"/>
                <w:b/>
                <w:bCs/>
                <w:sz w:val="22"/>
                <w:szCs w:val="22"/>
                <w:lang w:val="en-US" w:eastAsia="zh-CN"/>
              </w:rPr>
            </w:pPr>
            <w:r w:rsidRPr="003013DD">
              <w:rPr>
                <w:rFonts w:eastAsia="宋体" w:hint="eastAsia"/>
                <w:b/>
                <w:bCs/>
                <w:sz w:val="22"/>
                <w:szCs w:val="22"/>
                <w:lang w:val="en-US" w:eastAsia="zh-CN"/>
              </w:rPr>
              <w:t>NW-sided model</w:t>
            </w:r>
          </w:p>
        </w:tc>
      </w:tr>
      <w:tr w:rsidR="00844CB9" w:rsidRPr="00844CB9" w14:paraId="411DCDA5" w14:textId="77777777" w:rsidTr="00FA051C">
        <w:tc>
          <w:tcPr>
            <w:tcW w:w="1271" w:type="dxa"/>
            <w:vMerge w:val="restart"/>
          </w:tcPr>
          <w:p w14:paraId="1883AFE2" w14:textId="004E1AA2" w:rsidR="00844CB9" w:rsidRPr="00844CB9" w:rsidRDefault="00844CB9" w:rsidP="00844CB9">
            <w:pPr>
              <w:rPr>
                <w:rFonts w:eastAsia="宋体"/>
                <w:sz w:val="22"/>
                <w:szCs w:val="22"/>
                <w:lang w:val="en-US" w:eastAsia="zh-CN"/>
              </w:rPr>
            </w:pPr>
            <w:r w:rsidRPr="00844CB9">
              <w:rPr>
                <w:rFonts w:eastAsia="宋体" w:hint="eastAsia"/>
                <w:sz w:val="22"/>
                <w:szCs w:val="22"/>
                <w:lang w:val="en-US" w:eastAsia="zh-CN"/>
              </w:rPr>
              <w:t>RRM prediction</w:t>
            </w:r>
          </w:p>
        </w:tc>
        <w:tc>
          <w:tcPr>
            <w:tcW w:w="3402" w:type="dxa"/>
          </w:tcPr>
          <w:p w14:paraId="0EFF28B4" w14:textId="6EE5E3F8" w:rsidR="00844CB9" w:rsidRPr="00844CB9" w:rsidRDefault="00844CB9" w:rsidP="00844CB9">
            <w:pPr>
              <w:rPr>
                <w:rFonts w:eastAsia="宋体"/>
                <w:sz w:val="22"/>
                <w:szCs w:val="22"/>
                <w:lang w:val="en-US" w:eastAsia="zh-CN"/>
              </w:rPr>
            </w:pPr>
            <w:r w:rsidRPr="00844CB9">
              <w:rPr>
                <w:rFonts w:eastAsia="宋体" w:hint="eastAsia"/>
                <w:sz w:val="22"/>
                <w:szCs w:val="22"/>
                <w:lang w:val="en-US" w:eastAsia="zh-CN"/>
              </w:rPr>
              <w:t>Temporal domain Case A</w:t>
            </w:r>
          </w:p>
        </w:tc>
        <w:tc>
          <w:tcPr>
            <w:tcW w:w="2798" w:type="dxa"/>
          </w:tcPr>
          <w:p w14:paraId="6DC92C52" w14:textId="4766BF1A" w:rsidR="00844CB9" w:rsidRPr="00844CB9" w:rsidRDefault="00844CB9" w:rsidP="00844CB9">
            <w:pPr>
              <w:rPr>
                <w:rFonts w:eastAsia="宋体"/>
                <w:sz w:val="22"/>
                <w:szCs w:val="22"/>
                <w:lang w:val="en-US" w:eastAsia="zh-CN"/>
              </w:rPr>
            </w:pPr>
            <w:r w:rsidRPr="00844CB9">
              <w:rPr>
                <w:sz w:val="22"/>
                <w:szCs w:val="22"/>
              </w:rPr>
              <w:t>Sub-use case 1,2,3,4</w:t>
            </w:r>
          </w:p>
        </w:tc>
        <w:tc>
          <w:tcPr>
            <w:tcW w:w="2491" w:type="dxa"/>
          </w:tcPr>
          <w:p w14:paraId="59B64910" w14:textId="54AC8655" w:rsidR="00844CB9" w:rsidRPr="00844CB9" w:rsidRDefault="00844CB9" w:rsidP="00844CB9">
            <w:pPr>
              <w:rPr>
                <w:rFonts w:eastAsia="宋体"/>
                <w:sz w:val="22"/>
                <w:szCs w:val="22"/>
                <w:lang w:val="en-US" w:eastAsia="zh-CN"/>
              </w:rPr>
            </w:pPr>
            <w:r w:rsidRPr="00844CB9">
              <w:rPr>
                <w:sz w:val="22"/>
                <w:szCs w:val="22"/>
              </w:rPr>
              <w:t>Sub-use case 1,2,3,4</w:t>
            </w:r>
          </w:p>
        </w:tc>
      </w:tr>
      <w:tr w:rsidR="00844CB9" w:rsidRPr="00844CB9" w14:paraId="02C70463" w14:textId="77777777" w:rsidTr="00FA051C">
        <w:tc>
          <w:tcPr>
            <w:tcW w:w="1271" w:type="dxa"/>
            <w:vMerge/>
          </w:tcPr>
          <w:p w14:paraId="2F66FCD2" w14:textId="77777777" w:rsidR="00844CB9" w:rsidRPr="00844CB9" w:rsidRDefault="00844CB9" w:rsidP="00844CB9">
            <w:pPr>
              <w:rPr>
                <w:rFonts w:eastAsia="宋体"/>
                <w:sz w:val="22"/>
                <w:szCs w:val="22"/>
                <w:lang w:val="en-US" w:eastAsia="zh-CN"/>
              </w:rPr>
            </w:pPr>
          </w:p>
        </w:tc>
        <w:tc>
          <w:tcPr>
            <w:tcW w:w="3402" w:type="dxa"/>
          </w:tcPr>
          <w:p w14:paraId="1CFDE1E1" w14:textId="3DAB1A4A" w:rsidR="00844CB9" w:rsidRPr="00844CB9" w:rsidRDefault="00844CB9" w:rsidP="00844CB9">
            <w:pPr>
              <w:rPr>
                <w:rFonts w:eastAsia="宋体"/>
                <w:sz w:val="22"/>
                <w:szCs w:val="22"/>
                <w:lang w:val="en-US" w:eastAsia="zh-CN"/>
              </w:rPr>
            </w:pPr>
            <w:r w:rsidRPr="00844CB9">
              <w:rPr>
                <w:rFonts w:eastAsia="宋体" w:hint="eastAsia"/>
                <w:sz w:val="22"/>
                <w:szCs w:val="22"/>
                <w:lang w:val="en-US" w:eastAsia="zh-CN"/>
              </w:rPr>
              <w:t>Temporal domain Case B</w:t>
            </w:r>
          </w:p>
        </w:tc>
        <w:tc>
          <w:tcPr>
            <w:tcW w:w="2798" w:type="dxa"/>
          </w:tcPr>
          <w:p w14:paraId="52CF2331" w14:textId="56339357" w:rsidR="00844CB9" w:rsidRPr="00844CB9" w:rsidRDefault="00844CB9" w:rsidP="00844CB9">
            <w:pPr>
              <w:rPr>
                <w:rFonts w:eastAsia="宋体"/>
                <w:sz w:val="22"/>
                <w:szCs w:val="22"/>
                <w:lang w:val="en-US" w:eastAsia="zh-CN"/>
              </w:rPr>
            </w:pPr>
            <w:r w:rsidRPr="00844CB9">
              <w:rPr>
                <w:sz w:val="22"/>
                <w:szCs w:val="22"/>
              </w:rPr>
              <w:t>Sub-use case 1,2,3,4</w:t>
            </w:r>
          </w:p>
        </w:tc>
        <w:tc>
          <w:tcPr>
            <w:tcW w:w="2491" w:type="dxa"/>
          </w:tcPr>
          <w:p w14:paraId="6F860051" w14:textId="16A79B29" w:rsidR="00844CB9" w:rsidRPr="00844CB9" w:rsidRDefault="00844CB9" w:rsidP="00844CB9">
            <w:pPr>
              <w:rPr>
                <w:rFonts w:eastAsia="宋体"/>
                <w:sz w:val="22"/>
                <w:szCs w:val="22"/>
                <w:lang w:val="en-US" w:eastAsia="zh-CN"/>
              </w:rPr>
            </w:pPr>
            <w:r w:rsidRPr="00844CB9">
              <w:rPr>
                <w:sz w:val="22"/>
                <w:szCs w:val="22"/>
              </w:rPr>
              <w:t>Sub-use case 1,2,3,4</w:t>
            </w:r>
          </w:p>
        </w:tc>
      </w:tr>
      <w:tr w:rsidR="00844CB9" w:rsidRPr="00844CB9" w14:paraId="162E2D82" w14:textId="77777777" w:rsidTr="00FA051C">
        <w:tc>
          <w:tcPr>
            <w:tcW w:w="1271" w:type="dxa"/>
            <w:vMerge/>
          </w:tcPr>
          <w:p w14:paraId="27FFFF17" w14:textId="77777777" w:rsidR="00844CB9" w:rsidRPr="00844CB9" w:rsidRDefault="00844CB9" w:rsidP="00844CB9">
            <w:pPr>
              <w:rPr>
                <w:rFonts w:eastAsia="宋体"/>
                <w:sz w:val="22"/>
                <w:szCs w:val="22"/>
                <w:lang w:val="en-US" w:eastAsia="zh-CN"/>
              </w:rPr>
            </w:pPr>
          </w:p>
        </w:tc>
        <w:tc>
          <w:tcPr>
            <w:tcW w:w="3402" w:type="dxa"/>
          </w:tcPr>
          <w:p w14:paraId="22E9E6E2" w14:textId="2BEA4A07" w:rsidR="00844CB9" w:rsidRPr="00844CB9" w:rsidRDefault="00844CB9" w:rsidP="00844CB9">
            <w:pPr>
              <w:rPr>
                <w:rFonts w:eastAsia="宋体"/>
                <w:sz w:val="22"/>
                <w:szCs w:val="22"/>
                <w:lang w:val="en-US" w:eastAsia="zh-CN"/>
              </w:rPr>
            </w:pPr>
            <w:r w:rsidRPr="00844CB9">
              <w:rPr>
                <w:rFonts w:eastAsia="宋体" w:hint="eastAsia"/>
                <w:sz w:val="22"/>
                <w:szCs w:val="22"/>
                <w:lang w:val="en-US" w:eastAsia="zh-CN"/>
              </w:rPr>
              <w:t>Frequency domain</w:t>
            </w:r>
          </w:p>
        </w:tc>
        <w:tc>
          <w:tcPr>
            <w:tcW w:w="2798" w:type="dxa"/>
          </w:tcPr>
          <w:p w14:paraId="024B2833" w14:textId="3B7BDABB" w:rsidR="00844CB9" w:rsidRPr="00844CB9" w:rsidRDefault="00844CB9" w:rsidP="00844CB9">
            <w:pPr>
              <w:rPr>
                <w:rFonts w:eastAsia="宋体"/>
                <w:sz w:val="22"/>
                <w:szCs w:val="22"/>
                <w:lang w:val="en-US" w:eastAsia="zh-CN"/>
              </w:rPr>
            </w:pPr>
            <w:r w:rsidRPr="00844CB9">
              <w:rPr>
                <w:sz w:val="22"/>
                <w:szCs w:val="22"/>
              </w:rPr>
              <w:t>Sub-use case 1,2,3,4</w:t>
            </w:r>
          </w:p>
        </w:tc>
        <w:tc>
          <w:tcPr>
            <w:tcW w:w="2491" w:type="dxa"/>
          </w:tcPr>
          <w:p w14:paraId="1851D391" w14:textId="6C865117" w:rsidR="00844CB9" w:rsidRPr="00844CB9" w:rsidRDefault="00844CB9" w:rsidP="00844CB9">
            <w:pPr>
              <w:rPr>
                <w:rFonts w:eastAsia="宋体"/>
                <w:sz w:val="22"/>
                <w:szCs w:val="22"/>
                <w:lang w:val="en-US" w:eastAsia="zh-CN"/>
              </w:rPr>
            </w:pPr>
            <w:r w:rsidRPr="00844CB9">
              <w:rPr>
                <w:sz w:val="22"/>
                <w:szCs w:val="22"/>
              </w:rPr>
              <w:t>Sub-use case 1,2,3,4</w:t>
            </w:r>
          </w:p>
        </w:tc>
      </w:tr>
      <w:tr w:rsidR="009A6FE6" w:rsidRPr="00844CB9" w14:paraId="61C5650F" w14:textId="77777777" w:rsidTr="00FA051C">
        <w:tc>
          <w:tcPr>
            <w:tcW w:w="1271" w:type="dxa"/>
            <w:vMerge/>
          </w:tcPr>
          <w:p w14:paraId="049497D1" w14:textId="77777777" w:rsidR="009A6FE6" w:rsidRPr="00844CB9" w:rsidRDefault="009A6FE6" w:rsidP="002D7B94">
            <w:pPr>
              <w:rPr>
                <w:rFonts w:eastAsia="宋体"/>
                <w:sz w:val="22"/>
                <w:szCs w:val="22"/>
                <w:lang w:val="en-US" w:eastAsia="zh-CN"/>
              </w:rPr>
            </w:pPr>
          </w:p>
        </w:tc>
        <w:tc>
          <w:tcPr>
            <w:tcW w:w="3402" w:type="dxa"/>
          </w:tcPr>
          <w:p w14:paraId="5390DA42" w14:textId="5AF5F254" w:rsidR="009A6FE6" w:rsidRPr="00844CB9" w:rsidRDefault="0067576B" w:rsidP="002D7B94">
            <w:pPr>
              <w:rPr>
                <w:rFonts w:eastAsia="宋体"/>
                <w:sz w:val="22"/>
                <w:szCs w:val="22"/>
                <w:lang w:val="en-US" w:eastAsia="zh-CN"/>
              </w:rPr>
            </w:pPr>
            <w:r w:rsidRPr="00844CB9">
              <w:rPr>
                <w:rFonts w:eastAsia="宋体" w:hint="eastAsia"/>
                <w:sz w:val="22"/>
                <w:szCs w:val="22"/>
                <w:lang w:val="en-US" w:eastAsia="zh-CN"/>
              </w:rPr>
              <w:t>Spatial domain in beam dimension</w:t>
            </w:r>
          </w:p>
        </w:tc>
        <w:tc>
          <w:tcPr>
            <w:tcW w:w="2798" w:type="dxa"/>
          </w:tcPr>
          <w:p w14:paraId="7711EBB1" w14:textId="0FD4E2C7" w:rsidR="009A6FE6" w:rsidRPr="00844CB9" w:rsidRDefault="00844CB9" w:rsidP="002D7B94">
            <w:pPr>
              <w:rPr>
                <w:rFonts w:eastAsia="宋体"/>
                <w:sz w:val="22"/>
                <w:szCs w:val="22"/>
                <w:lang w:val="en-US" w:eastAsia="zh-CN"/>
              </w:rPr>
            </w:pPr>
            <w:r w:rsidRPr="00844CB9">
              <w:rPr>
                <w:rFonts w:eastAsia="宋体" w:hint="eastAsia"/>
                <w:sz w:val="22"/>
                <w:szCs w:val="22"/>
                <w:lang w:val="en-US" w:eastAsia="zh-CN"/>
              </w:rPr>
              <w:t>--</w:t>
            </w:r>
          </w:p>
        </w:tc>
        <w:tc>
          <w:tcPr>
            <w:tcW w:w="2491" w:type="dxa"/>
          </w:tcPr>
          <w:p w14:paraId="058BDDB7" w14:textId="178A6431" w:rsidR="009A6FE6" w:rsidRPr="00844CB9" w:rsidRDefault="00844CB9" w:rsidP="002D7B94">
            <w:pPr>
              <w:rPr>
                <w:rFonts w:eastAsia="宋体"/>
                <w:sz w:val="22"/>
                <w:szCs w:val="22"/>
                <w:lang w:val="en-US" w:eastAsia="zh-CN"/>
              </w:rPr>
            </w:pPr>
            <w:r w:rsidRPr="00844CB9">
              <w:rPr>
                <w:rFonts w:eastAsia="宋体"/>
                <w:sz w:val="22"/>
                <w:szCs w:val="22"/>
                <w:lang w:val="en-US" w:eastAsia="zh-CN"/>
              </w:rPr>
              <w:t>Sub-use case 1,3,4</w:t>
            </w:r>
          </w:p>
        </w:tc>
      </w:tr>
      <w:tr w:rsidR="000D4BA1" w:rsidRPr="00844CB9" w14:paraId="1F38DE94" w14:textId="77777777" w:rsidTr="00FA051C">
        <w:tc>
          <w:tcPr>
            <w:tcW w:w="4673" w:type="dxa"/>
            <w:gridSpan w:val="2"/>
          </w:tcPr>
          <w:p w14:paraId="09CE53ED" w14:textId="5A39ED09" w:rsidR="000D4BA1" w:rsidRPr="00844CB9" w:rsidRDefault="000D4BA1" w:rsidP="00F932E4">
            <w:pPr>
              <w:rPr>
                <w:rFonts w:eastAsia="宋体"/>
                <w:sz w:val="22"/>
                <w:szCs w:val="22"/>
                <w:lang w:val="en-US" w:eastAsia="zh-CN"/>
              </w:rPr>
            </w:pPr>
            <w:r w:rsidRPr="00844CB9">
              <w:rPr>
                <w:rFonts w:eastAsia="宋体" w:hint="eastAsia"/>
                <w:sz w:val="22"/>
                <w:szCs w:val="22"/>
                <w:lang w:val="en-US" w:eastAsia="zh-CN"/>
              </w:rPr>
              <w:t>Event prediction</w:t>
            </w:r>
          </w:p>
        </w:tc>
        <w:tc>
          <w:tcPr>
            <w:tcW w:w="2798" w:type="dxa"/>
          </w:tcPr>
          <w:p w14:paraId="4B7665EA" w14:textId="43F9551B" w:rsidR="000D4BA1" w:rsidRPr="00844CB9" w:rsidRDefault="000D4BA1" w:rsidP="000D4BA1">
            <w:pPr>
              <w:rPr>
                <w:rFonts w:eastAsia="宋体"/>
                <w:sz w:val="22"/>
                <w:szCs w:val="22"/>
                <w:lang w:val="en-US" w:eastAsia="zh-CN"/>
              </w:rPr>
            </w:pPr>
            <w:r>
              <w:rPr>
                <w:rFonts w:eastAsia="宋体" w:hint="eastAsia"/>
                <w:sz w:val="22"/>
                <w:szCs w:val="22"/>
                <w:lang w:val="en-US" w:eastAsia="zh-CN"/>
              </w:rPr>
              <w:t>Indirect, Direct</w:t>
            </w:r>
          </w:p>
        </w:tc>
        <w:tc>
          <w:tcPr>
            <w:tcW w:w="2491" w:type="dxa"/>
          </w:tcPr>
          <w:p w14:paraId="1830B267" w14:textId="31D4BECE" w:rsidR="000D4BA1" w:rsidRPr="00844CB9" w:rsidRDefault="000D4BA1" w:rsidP="002D7B94">
            <w:pPr>
              <w:rPr>
                <w:rFonts w:eastAsia="宋体"/>
                <w:sz w:val="22"/>
                <w:szCs w:val="22"/>
                <w:lang w:val="en-US" w:eastAsia="zh-CN"/>
              </w:rPr>
            </w:pPr>
            <w:r>
              <w:rPr>
                <w:rFonts w:eastAsia="宋体" w:hint="eastAsia"/>
                <w:sz w:val="22"/>
                <w:szCs w:val="22"/>
                <w:lang w:val="en-US" w:eastAsia="zh-CN"/>
              </w:rPr>
              <w:t>--</w:t>
            </w:r>
          </w:p>
        </w:tc>
      </w:tr>
    </w:tbl>
    <w:p w14:paraId="59A58573" w14:textId="77777777" w:rsidR="00EF0EFC" w:rsidRDefault="00EF0EFC" w:rsidP="001B3EA2">
      <w:pPr>
        <w:pStyle w:val="1"/>
        <w:numPr>
          <w:ilvl w:val="0"/>
          <w:numId w:val="5"/>
        </w:numPr>
        <w:tabs>
          <w:tab w:val="num" w:pos="426"/>
        </w:tabs>
        <w:spacing w:before="180" w:after="120"/>
        <w:ind w:left="0" w:firstLine="0"/>
        <w:rPr>
          <w:rFonts w:eastAsia="宋体"/>
          <w:b/>
          <w:bCs/>
          <w:szCs w:val="24"/>
          <w:lang w:val="en-US" w:eastAsia="zh-CN"/>
        </w:rPr>
      </w:pPr>
      <w:r>
        <w:rPr>
          <w:rFonts w:eastAsia="宋体" w:hint="eastAsia"/>
          <w:b/>
          <w:bCs/>
          <w:szCs w:val="24"/>
          <w:lang w:val="en-US" w:eastAsia="zh-CN"/>
        </w:rPr>
        <w:t>R</w:t>
      </w:r>
      <w:r w:rsidRPr="00C77211">
        <w:rPr>
          <w:rFonts w:eastAsia="宋体"/>
          <w:b/>
          <w:bCs/>
          <w:szCs w:val="24"/>
          <w:lang w:val="en-US" w:eastAsia="zh-CN"/>
        </w:rPr>
        <w:t>eporting information from UE for inference operation</w:t>
      </w:r>
    </w:p>
    <w:p w14:paraId="0113A423" w14:textId="5D007648" w:rsidR="006C4D58" w:rsidRDefault="00213344" w:rsidP="006C4D58">
      <w:pPr>
        <w:rPr>
          <w:rFonts w:eastAsia="宋体"/>
          <w:sz w:val="22"/>
          <w:szCs w:val="18"/>
          <w:lang w:val="en-US" w:eastAsia="zh-CN"/>
        </w:rPr>
      </w:pPr>
      <w:r>
        <w:rPr>
          <w:rFonts w:eastAsia="宋体" w:hint="eastAsia"/>
          <w:sz w:val="22"/>
          <w:szCs w:val="18"/>
          <w:lang w:val="en-US" w:eastAsia="zh-CN"/>
        </w:rPr>
        <w:t>At the RAN2 #130 meeting, the following agreements were achieved on in</w:t>
      </w:r>
      <w:r w:rsidR="00163E16">
        <w:rPr>
          <w:rFonts w:eastAsia="宋体" w:hint="eastAsia"/>
          <w:sz w:val="22"/>
          <w:szCs w:val="18"/>
          <w:lang w:val="en-US" w:eastAsia="zh-CN"/>
        </w:rPr>
        <w:t>ference input for NW-sided model:</w:t>
      </w:r>
    </w:p>
    <w:p w14:paraId="5BDD60A7" w14:textId="50D4A827" w:rsidR="00163E16" w:rsidRDefault="00163E16" w:rsidP="00163E16">
      <w:pPr>
        <w:ind w:leftChars="200" w:left="480"/>
        <w:rPr>
          <w:lang w:val="en-US" w:eastAsia="zh-CN"/>
        </w:rPr>
      </w:pPr>
      <w:r w:rsidRPr="00AF0A0C">
        <w:rPr>
          <w:rFonts w:eastAsia="宋体"/>
          <w:noProof/>
        </w:rPr>
        <w:lastRenderedPageBreak/>
        <mc:AlternateContent>
          <mc:Choice Requires="wps">
            <w:drawing>
              <wp:inline distT="0" distB="0" distL="0" distR="0" wp14:anchorId="0943B584" wp14:editId="559696C4">
                <wp:extent cx="5834380" cy="1487054"/>
                <wp:effectExtent l="0" t="0" r="7620" b="12065"/>
                <wp:docPr id="894931366" name="文本框 894931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87054"/>
                        </a:xfrm>
                        <a:prstGeom prst="rect">
                          <a:avLst/>
                        </a:prstGeom>
                        <a:solidFill>
                          <a:srgbClr val="FFFFFF"/>
                        </a:solidFill>
                        <a:ln w="9525">
                          <a:solidFill>
                            <a:srgbClr val="000000"/>
                          </a:solidFill>
                          <a:miter lim="800000"/>
                          <a:headEnd/>
                          <a:tailEnd/>
                        </a:ln>
                      </wps:spPr>
                      <wps:txbx>
                        <w:txbxContent>
                          <w:p w14:paraId="1A0B521D" w14:textId="77777777" w:rsidR="00163E16" w:rsidRPr="005E4346" w:rsidRDefault="00163E16" w:rsidP="00163E16">
                            <w:pPr>
                              <w:spacing w:afterLines="50"/>
                              <w:rPr>
                                <w:rFonts w:asciiTheme="majorHAnsi" w:hAnsiTheme="majorHAnsi" w:cstheme="majorHAnsi"/>
                                <w:sz w:val="22"/>
                                <w:szCs w:val="22"/>
                                <w:lang w:val="en-US" w:eastAsia="zh-CN"/>
                              </w:rPr>
                            </w:pPr>
                            <w:r w:rsidRPr="005E4346">
                              <w:rPr>
                                <w:rFonts w:asciiTheme="majorHAnsi" w:hAnsiTheme="majorHAnsi" w:cstheme="majorHAnsi"/>
                                <w:b/>
                                <w:bCs/>
                                <w:sz w:val="22"/>
                                <w:szCs w:val="22"/>
                                <w:lang w:eastAsia="zh-CN"/>
                              </w:rPr>
                              <w:t>Agreements</w:t>
                            </w:r>
                          </w:p>
                          <w:p w14:paraId="3F59D76F" w14:textId="549932F8" w:rsidR="00163E16" w:rsidRDefault="00163E16" w:rsidP="002B727F">
                            <w:pPr>
                              <w:tabs>
                                <w:tab w:val="num" w:pos="1440"/>
                              </w:tabs>
                              <w:overflowPunct w:val="0"/>
                              <w:autoSpaceDE w:val="0"/>
                              <w:autoSpaceDN w:val="0"/>
                              <w:adjustRightInd w:val="0"/>
                              <w:spacing w:after="0"/>
                              <w:textAlignment w:val="baseline"/>
                              <w:rPr>
                                <w:rFonts w:asciiTheme="majorHAnsi" w:hAnsiTheme="majorHAnsi" w:cstheme="majorHAnsi"/>
                                <w:sz w:val="22"/>
                                <w:szCs w:val="22"/>
                                <w:lang w:eastAsia="zh-CN"/>
                              </w:rPr>
                            </w:pPr>
                            <w:r w:rsidRPr="005E4346">
                              <w:rPr>
                                <w:rFonts w:asciiTheme="majorHAnsi" w:hAnsiTheme="majorHAnsi" w:cstheme="majorHAnsi"/>
                                <w:sz w:val="22"/>
                                <w:szCs w:val="22"/>
                                <w:lang w:eastAsia="zh-CN"/>
                              </w:rPr>
                              <w:t>1</w:t>
                            </w:r>
                            <w:r>
                              <w:rPr>
                                <w:rFonts w:asciiTheme="majorHAnsi" w:hAnsiTheme="majorHAnsi" w:cstheme="majorHAnsi" w:hint="eastAsia"/>
                                <w:sz w:val="22"/>
                                <w:szCs w:val="22"/>
                                <w:lang w:eastAsia="zh-CN"/>
                              </w:rPr>
                              <w:t xml:space="preserve"> </w:t>
                            </w:r>
                            <w:r w:rsidR="00335466" w:rsidRPr="00335466">
                              <w:rPr>
                                <w:rFonts w:asciiTheme="majorHAnsi" w:hAnsiTheme="majorHAnsi" w:cstheme="majorHAnsi"/>
                                <w:sz w:val="22"/>
                                <w:szCs w:val="22"/>
                                <w:lang w:eastAsia="zh-CN"/>
                              </w:rPr>
                              <w:t>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w:t>
                            </w:r>
                            <w:r w:rsidRPr="005E4346">
                              <w:rPr>
                                <w:rFonts w:asciiTheme="majorHAnsi" w:hAnsiTheme="majorHAnsi" w:cstheme="majorHAnsi"/>
                                <w:sz w:val="22"/>
                                <w:szCs w:val="22"/>
                                <w:lang w:eastAsia="zh-CN"/>
                              </w:rPr>
                              <w:t>.</w:t>
                            </w:r>
                          </w:p>
                          <w:p w14:paraId="74AAA04D" w14:textId="07FC0103" w:rsidR="00163E16" w:rsidRPr="0086147D" w:rsidRDefault="00163E16" w:rsidP="00163E16">
                            <w:pPr>
                              <w:tabs>
                                <w:tab w:val="num" w:pos="1440"/>
                              </w:tabs>
                              <w:overflowPunct w:val="0"/>
                              <w:autoSpaceDE w:val="0"/>
                              <w:autoSpaceDN w:val="0"/>
                              <w:adjustRightInd w:val="0"/>
                              <w:spacing w:afterLines="180" w:after="432"/>
                              <w:textAlignment w:val="baseline"/>
                              <w:rPr>
                                <w:rFonts w:eastAsia="DengXian"/>
                                <w:bCs/>
                                <w:sz w:val="20"/>
                                <w:lang w:eastAsia="zh-CN"/>
                              </w:rPr>
                            </w:pPr>
                            <w:r w:rsidRPr="005E4346">
                              <w:rPr>
                                <w:rFonts w:asciiTheme="majorHAnsi" w:hAnsiTheme="majorHAnsi" w:cstheme="majorHAnsi"/>
                                <w:sz w:val="22"/>
                                <w:szCs w:val="22"/>
                                <w:lang w:eastAsia="zh-CN"/>
                              </w:rPr>
                              <w:t>2</w:t>
                            </w:r>
                            <w:r>
                              <w:rPr>
                                <w:rFonts w:asciiTheme="majorHAnsi" w:hAnsiTheme="majorHAnsi" w:cstheme="majorHAnsi" w:hint="eastAsia"/>
                                <w:sz w:val="22"/>
                                <w:szCs w:val="22"/>
                                <w:lang w:eastAsia="zh-CN"/>
                              </w:rPr>
                              <w:t xml:space="preserve"> </w:t>
                            </w:r>
                            <w:r w:rsidR="00AD668E" w:rsidRPr="00AD668E">
                              <w:rPr>
                                <w:rFonts w:asciiTheme="majorHAnsi" w:hAnsiTheme="majorHAnsi" w:cstheme="majorHAnsi"/>
                                <w:sz w:val="22"/>
                                <w:szCs w:val="22"/>
                                <w:lang w:eastAsia="zh-CN"/>
                              </w:rPr>
                              <w:t xml:space="preserve">To support cell/beam level prediction, one </w:t>
                            </w:r>
                            <w:proofErr w:type="gramStart"/>
                            <w:r w:rsidR="00AD668E" w:rsidRPr="00AD668E">
                              <w:rPr>
                                <w:rFonts w:asciiTheme="majorHAnsi" w:hAnsiTheme="majorHAnsi" w:cstheme="majorHAnsi"/>
                                <w:sz w:val="22"/>
                                <w:szCs w:val="22"/>
                                <w:lang w:eastAsia="zh-CN"/>
                              </w:rPr>
                              <w:t>enhancements</w:t>
                            </w:r>
                            <w:proofErr w:type="gramEnd"/>
                            <w:r w:rsidR="00AD668E" w:rsidRPr="00AD668E">
                              <w:rPr>
                                <w:rFonts w:asciiTheme="majorHAnsi" w:hAnsiTheme="majorHAnsi" w:cstheme="majorHAnsi"/>
                                <w:sz w:val="22"/>
                                <w:szCs w:val="22"/>
                                <w:lang w:eastAsia="zh-CN"/>
                              </w:rPr>
                              <w:t xml:space="preserve"> is to report RRM measurement results per cell at multiple time instances in one measurement report for NW-sided model.</w:t>
                            </w:r>
                          </w:p>
                        </w:txbxContent>
                      </wps:txbx>
                      <wps:bodyPr rot="0" vert="horz" wrap="square" lIns="91440" tIns="45720" rIns="91440" bIns="45720" anchor="t" anchorCtr="0">
                        <a:noAutofit/>
                      </wps:bodyPr>
                    </wps:wsp>
                  </a:graphicData>
                </a:graphic>
              </wp:inline>
            </w:drawing>
          </mc:Choice>
          <mc:Fallback>
            <w:pict>
              <v:shape w14:anchorId="0943B584" id="文本框 894931366" o:spid="_x0000_s1028" type="#_x0000_t202" style="width:459.4pt;height:1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">
                <v:textbox>
                  <w:txbxContent>
                    <w:p w14:paraId="1A0B521D" w14:textId="77777777" w:rsidR="00163E16" w:rsidRPr="005E4346" w:rsidRDefault="00163E16" w:rsidP="00163E16">
                      <w:pPr>
                        <w:spacing w:afterLines="50"/>
                        <w:rPr>
                          <w:rFonts w:asciiTheme="majorHAnsi" w:hAnsiTheme="majorHAnsi" w:cstheme="majorHAnsi"/>
                          <w:sz w:val="22"/>
                          <w:szCs w:val="22"/>
                          <w:lang w:val="en-US" w:eastAsia="zh-CN"/>
                        </w:rPr>
                      </w:pPr>
                      <w:r w:rsidRPr="005E4346">
                        <w:rPr>
                          <w:rFonts w:asciiTheme="majorHAnsi" w:hAnsiTheme="majorHAnsi" w:cstheme="majorHAnsi"/>
                          <w:b/>
                          <w:bCs/>
                          <w:sz w:val="22"/>
                          <w:szCs w:val="22"/>
                          <w:lang w:eastAsia="zh-CN"/>
                        </w:rPr>
                        <w:t>Agreements</w:t>
                      </w:r>
                    </w:p>
                    <w:p w14:paraId="3F59D76F" w14:textId="549932F8" w:rsidR="00163E16" w:rsidRDefault="00163E16" w:rsidP="002B727F">
                      <w:pPr>
                        <w:tabs>
                          <w:tab w:val="num" w:pos="1440"/>
                        </w:tabs>
                        <w:overflowPunct w:val="0"/>
                        <w:autoSpaceDE w:val="0"/>
                        <w:autoSpaceDN w:val="0"/>
                        <w:adjustRightInd w:val="0"/>
                        <w:spacing w:after="0"/>
                        <w:textAlignment w:val="baseline"/>
                        <w:rPr>
                          <w:rFonts w:asciiTheme="majorHAnsi" w:hAnsiTheme="majorHAnsi" w:cstheme="majorHAnsi"/>
                          <w:sz w:val="22"/>
                          <w:szCs w:val="22"/>
                          <w:lang w:eastAsia="zh-CN"/>
                        </w:rPr>
                      </w:pPr>
                      <w:r w:rsidRPr="005E4346">
                        <w:rPr>
                          <w:rFonts w:asciiTheme="majorHAnsi" w:hAnsiTheme="majorHAnsi" w:cstheme="majorHAnsi"/>
                          <w:sz w:val="22"/>
                          <w:szCs w:val="22"/>
                          <w:lang w:eastAsia="zh-CN"/>
                        </w:rPr>
                        <w:t>1</w:t>
                      </w:r>
                      <w:r>
                        <w:rPr>
                          <w:rFonts w:asciiTheme="majorHAnsi" w:hAnsiTheme="majorHAnsi" w:cstheme="majorHAnsi" w:hint="eastAsia"/>
                          <w:sz w:val="22"/>
                          <w:szCs w:val="22"/>
                          <w:lang w:eastAsia="zh-CN"/>
                        </w:rPr>
                        <w:t xml:space="preserve"> </w:t>
                      </w:r>
                      <w:r w:rsidR="00335466" w:rsidRPr="00335466">
                        <w:rPr>
                          <w:rFonts w:asciiTheme="majorHAnsi" w:hAnsiTheme="majorHAnsi" w:cstheme="majorHAnsi"/>
                          <w:sz w:val="22"/>
                          <w:szCs w:val="22"/>
                          <w:lang w:eastAsia="zh-CN"/>
                        </w:rPr>
                        <w:t>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w:t>
                      </w:r>
                      <w:r w:rsidRPr="005E4346">
                        <w:rPr>
                          <w:rFonts w:asciiTheme="majorHAnsi" w:hAnsiTheme="majorHAnsi" w:cstheme="majorHAnsi"/>
                          <w:sz w:val="22"/>
                          <w:szCs w:val="22"/>
                          <w:lang w:eastAsia="zh-CN"/>
                        </w:rPr>
                        <w:t>.</w:t>
                      </w:r>
                    </w:p>
                    <w:p w14:paraId="74AAA04D" w14:textId="07FC0103" w:rsidR="00163E16" w:rsidRPr="0086147D" w:rsidRDefault="00163E16" w:rsidP="00163E16">
                      <w:pPr>
                        <w:tabs>
                          <w:tab w:val="num" w:pos="1440"/>
                        </w:tabs>
                        <w:overflowPunct w:val="0"/>
                        <w:autoSpaceDE w:val="0"/>
                        <w:autoSpaceDN w:val="0"/>
                        <w:adjustRightInd w:val="0"/>
                        <w:spacing w:afterLines="180" w:after="432"/>
                        <w:textAlignment w:val="baseline"/>
                        <w:rPr>
                          <w:rFonts w:eastAsia="DengXian"/>
                          <w:bCs/>
                          <w:sz w:val="20"/>
                          <w:lang w:eastAsia="zh-CN"/>
                        </w:rPr>
                      </w:pPr>
                      <w:r w:rsidRPr="005E4346">
                        <w:rPr>
                          <w:rFonts w:asciiTheme="majorHAnsi" w:hAnsiTheme="majorHAnsi" w:cstheme="majorHAnsi"/>
                          <w:sz w:val="22"/>
                          <w:szCs w:val="22"/>
                          <w:lang w:eastAsia="zh-CN"/>
                        </w:rPr>
                        <w:t>2</w:t>
                      </w:r>
                      <w:r>
                        <w:rPr>
                          <w:rFonts w:asciiTheme="majorHAnsi" w:hAnsiTheme="majorHAnsi" w:cstheme="majorHAnsi" w:hint="eastAsia"/>
                          <w:sz w:val="22"/>
                          <w:szCs w:val="22"/>
                          <w:lang w:eastAsia="zh-CN"/>
                        </w:rPr>
                        <w:t xml:space="preserve"> </w:t>
                      </w:r>
                      <w:r w:rsidR="00AD668E" w:rsidRPr="00AD668E">
                        <w:rPr>
                          <w:rFonts w:asciiTheme="majorHAnsi" w:hAnsiTheme="majorHAnsi" w:cstheme="majorHAnsi"/>
                          <w:sz w:val="22"/>
                          <w:szCs w:val="22"/>
                          <w:lang w:eastAsia="zh-CN"/>
                        </w:rPr>
                        <w:t xml:space="preserve">To support cell/beam level prediction, one </w:t>
                      </w:r>
                      <w:proofErr w:type="gramStart"/>
                      <w:r w:rsidR="00AD668E" w:rsidRPr="00AD668E">
                        <w:rPr>
                          <w:rFonts w:asciiTheme="majorHAnsi" w:hAnsiTheme="majorHAnsi" w:cstheme="majorHAnsi"/>
                          <w:sz w:val="22"/>
                          <w:szCs w:val="22"/>
                          <w:lang w:eastAsia="zh-CN"/>
                        </w:rPr>
                        <w:t>enhancements</w:t>
                      </w:r>
                      <w:proofErr w:type="gramEnd"/>
                      <w:r w:rsidR="00AD668E" w:rsidRPr="00AD668E">
                        <w:rPr>
                          <w:rFonts w:asciiTheme="majorHAnsi" w:hAnsiTheme="majorHAnsi" w:cstheme="majorHAnsi"/>
                          <w:sz w:val="22"/>
                          <w:szCs w:val="22"/>
                          <w:lang w:eastAsia="zh-CN"/>
                        </w:rPr>
                        <w:t xml:space="preserve"> is to report RRM measurement results per cell at multiple time instances in one measurement report for NW-sided model.</w:t>
                      </w:r>
                    </w:p>
                  </w:txbxContent>
                </v:textbox>
                <w10:anchorlock/>
              </v:shape>
            </w:pict>
          </mc:Fallback>
        </mc:AlternateContent>
      </w:r>
    </w:p>
    <w:p w14:paraId="4C0AED75" w14:textId="25E15B13" w:rsidR="00BA1FA4" w:rsidRDefault="001B2E49" w:rsidP="00BA1FA4">
      <w:pPr>
        <w:rPr>
          <w:rFonts w:eastAsia="宋体"/>
          <w:sz w:val="22"/>
          <w:szCs w:val="18"/>
          <w:lang w:eastAsia="zh-CN"/>
        </w:rPr>
      </w:pPr>
      <w:r w:rsidRPr="00E55C7C">
        <w:rPr>
          <w:rFonts w:eastAsia="宋体" w:hint="eastAsia"/>
          <w:sz w:val="22"/>
          <w:szCs w:val="18"/>
          <w:lang w:val="en-US" w:eastAsia="zh-CN"/>
        </w:rPr>
        <w:t>As described in Section 2</w:t>
      </w:r>
      <w:r w:rsidR="00276E10">
        <w:rPr>
          <w:rFonts w:eastAsia="宋体" w:hint="eastAsia"/>
          <w:sz w:val="22"/>
          <w:szCs w:val="18"/>
          <w:lang w:val="en-US" w:eastAsia="zh-CN"/>
        </w:rPr>
        <w:t xml:space="preserve"> and Figure.1</w:t>
      </w:r>
      <w:r w:rsidRPr="00E55C7C">
        <w:rPr>
          <w:rFonts w:eastAsia="宋体" w:hint="eastAsia"/>
          <w:sz w:val="22"/>
          <w:szCs w:val="18"/>
          <w:lang w:val="en-US" w:eastAsia="zh-CN"/>
        </w:rPr>
        <w:t xml:space="preserve">, </w:t>
      </w:r>
      <w:r w:rsidR="009F2B29">
        <w:rPr>
          <w:rFonts w:eastAsia="宋体" w:hint="eastAsia"/>
          <w:sz w:val="22"/>
          <w:szCs w:val="18"/>
          <w:lang w:val="en-US" w:eastAsia="zh-CN"/>
        </w:rPr>
        <w:t xml:space="preserve">for NW-sided model, </w:t>
      </w:r>
      <w:r w:rsidR="00FD1913">
        <w:rPr>
          <w:rFonts w:eastAsia="宋体" w:hint="eastAsia"/>
          <w:sz w:val="22"/>
          <w:szCs w:val="18"/>
          <w:lang w:val="en-US" w:eastAsia="zh-CN"/>
        </w:rPr>
        <w:t xml:space="preserve">sub-use case 1,3,4 should be specified for </w:t>
      </w:r>
      <w:r w:rsidR="00FE5431">
        <w:rPr>
          <w:rFonts w:eastAsia="宋体" w:hint="eastAsia"/>
          <w:sz w:val="22"/>
          <w:szCs w:val="18"/>
          <w:lang w:val="en-US" w:eastAsia="zh-CN"/>
        </w:rPr>
        <w:t>all the identified scenarios</w:t>
      </w:r>
      <w:r w:rsidR="003D4604">
        <w:rPr>
          <w:rFonts w:eastAsia="宋体" w:hint="eastAsia"/>
          <w:sz w:val="22"/>
          <w:szCs w:val="18"/>
          <w:lang w:val="en-US" w:eastAsia="zh-CN"/>
        </w:rPr>
        <w:t xml:space="preserve">. Since </w:t>
      </w:r>
      <w:r w:rsidR="00BC0D87">
        <w:rPr>
          <w:rFonts w:eastAsia="宋体" w:hint="eastAsia"/>
          <w:sz w:val="22"/>
          <w:szCs w:val="18"/>
          <w:lang w:val="en-US" w:eastAsia="zh-CN"/>
        </w:rPr>
        <w:t xml:space="preserve">L1 beam-level measurement results is </w:t>
      </w:r>
      <w:r w:rsidR="005B672B">
        <w:rPr>
          <w:rFonts w:eastAsia="宋体"/>
          <w:sz w:val="22"/>
          <w:szCs w:val="18"/>
          <w:lang w:val="en-US" w:eastAsia="zh-CN"/>
        </w:rPr>
        <w:t>the</w:t>
      </w:r>
      <w:r w:rsidR="005B672B">
        <w:rPr>
          <w:rFonts w:eastAsia="宋体" w:hint="eastAsia"/>
          <w:sz w:val="22"/>
          <w:szCs w:val="18"/>
          <w:lang w:val="en-US" w:eastAsia="zh-CN"/>
        </w:rPr>
        <w:t xml:space="preserve"> inference input</w:t>
      </w:r>
      <w:r w:rsidR="00BC0D87">
        <w:rPr>
          <w:rFonts w:eastAsia="宋体" w:hint="eastAsia"/>
          <w:sz w:val="22"/>
          <w:szCs w:val="18"/>
          <w:lang w:val="en-US" w:eastAsia="zh-CN"/>
        </w:rPr>
        <w:t xml:space="preserve"> for sub-use case 1,3,4</w:t>
      </w:r>
      <w:r w:rsidR="00DD0367">
        <w:rPr>
          <w:rFonts w:eastAsia="宋体" w:hint="eastAsia"/>
          <w:sz w:val="22"/>
          <w:szCs w:val="18"/>
          <w:lang w:val="en-US" w:eastAsia="zh-CN"/>
        </w:rPr>
        <w:t xml:space="preserve">, the L3 beam-level </w:t>
      </w:r>
      <w:r w:rsidR="000D3528">
        <w:rPr>
          <w:rFonts w:eastAsia="宋体" w:hint="eastAsia"/>
          <w:sz w:val="22"/>
          <w:szCs w:val="18"/>
          <w:lang w:val="en-US" w:eastAsia="zh-CN"/>
        </w:rPr>
        <w:t xml:space="preserve">measurement values with </w:t>
      </w:r>
      <w:r w:rsidR="000D3528" w:rsidRPr="000D3528">
        <w:rPr>
          <w:rFonts w:eastAsia="宋体"/>
          <w:sz w:val="22"/>
          <w:szCs w:val="18"/>
          <w:lang w:val="en-US" w:eastAsia="zh-CN"/>
        </w:rPr>
        <w:t>co-efficient zero</w:t>
      </w:r>
      <w:r w:rsidR="000D3528">
        <w:rPr>
          <w:rFonts w:eastAsia="宋体" w:hint="eastAsia"/>
          <w:sz w:val="22"/>
          <w:szCs w:val="18"/>
          <w:lang w:val="en-US" w:eastAsia="zh-CN"/>
        </w:rPr>
        <w:t xml:space="preserve"> could be used</w:t>
      </w:r>
      <w:r w:rsidR="00235212">
        <w:rPr>
          <w:rFonts w:eastAsia="宋体" w:hint="eastAsia"/>
          <w:sz w:val="22"/>
          <w:szCs w:val="18"/>
          <w:lang w:val="en-US" w:eastAsia="zh-CN"/>
        </w:rPr>
        <w:t xml:space="preserve"> as agreed at last meeting</w:t>
      </w:r>
      <w:r w:rsidR="00E3187D">
        <w:rPr>
          <w:rFonts w:eastAsia="宋体" w:hint="eastAsia"/>
          <w:sz w:val="22"/>
          <w:szCs w:val="18"/>
          <w:lang w:val="en-US" w:eastAsia="zh-CN"/>
        </w:rPr>
        <w:t>. In addition, since L3 beam-level measurement report is optional</w:t>
      </w:r>
      <w:r w:rsidR="00355F76">
        <w:rPr>
          <w:rFonts w:eastAsia="宋体" w:hint="eastAsia"/>
          <w:sz w:val="22"/>
          <w:szCs w:val="18"/>
          <w:lang w:val="en-US" w:eastAsia="zh-CN"/>
        </w:rPr>
        <w:t xml:space="preserve">ly configured, NW needs to </w:t>
      </w:r>
      <w:r w:rsidR="00235212">
        <w:rPr>
          <w:rFonts w:eastAsia="宋体" w:hint="eastAsia"/>
          <w:sz w:val="22"/>
          <w:szCs w:val="18"/>
          <w:lang w:val="en-US" w:eastAsia="zh-CN"/>
        </w:rPr>
        <w:t>con</w:t>
      </w:r>
      <w:r w:rsidR="00A72611">
        <w:rPr>
          <w:rFonts w:eastAsia="宋体" w:hint="eastAsia"/>
          <w:sz w:val="22"/>
          <w:szCs w:val="18"/>
          <w:lang w:val="en-US" w:eastAsia="zh-CN"/>
        </w:rPr>
        <w:t xml:space="preserve">figure the </w:t>
      </w:r>
      <w:proofErr w:type="spellStart"/>
      <w:r w:rsidR="00A72611" w:rsidRPr="00A72611">
        <w:rPr>
          <w:rFonts w:eastAsia="宋体"/>
          <w:sz w:val="22"/>
          <w:szCs w:val="18"/>
          <w:lang w:eastAsia="zh-CN"/>
        </w:rPr>
        <w:t>reportQuantityRS</w:t>
      </w:r>
      <w:proofErr w:type="spellEnd"/>
      <w:r w:rsidR="00A72611" w:rsidRPr="00A72611">
        <w:rPr>
          <w:rFonts w:eastAsia="宋体"/>
          <w:sz w:val="22"/>
          <w:szCs w:val="18"/>
          <w:lang w:eastAsia="zh-CN"/>
        </w:rPr>
        <w:t>-Indexes/</w:t>
      </w:r>
      <w:proofErr w:type="spellStart"/>
      <w:r w:rsidR="00A72611" w:rsidRPr="00A72611">
        <w:rPr>
          <w:rFonts w:eastAsia="宋体"/>
          <w:sz w:val="22"/>
          <w:szCs w:val="18"/>
          <w:lang w:eastAsia="zh-CN"/>
        </w:rPr>
        <w:t>csi</w:t>
      </w:r>
      <w:proofErr w:type="spellEnd"/>
      <w:r w:rsidR="00A72611" w:rsidRPr="00A72611">
        <w:rPr>
          <w:rFonts w:eastAsia="宋体"/>
          <w:sz w:val="22"/>
          <w:szCs w:val="18"/>
          <w:lang w:eastAsia="zh-CN"/>
        </w:rPr>
        <w:t>-RS-</w:t>
      </w:r>
      <w:proofErr w:type="spellStart"/>
      <w:r w:rsidR="00A72611" w:rsidRPr="00A72611">
        <w:rPr>
          <w:rFonts w:eastAsia="宋体"/>
          <w:sz w:val="22"/>
          <w:szCs w:val="18"/>
          <w:lang w:eastAsia="zh-CN"/>
        </w:rPr>
        <w:t>IndexResults</w:t>
      </w:r>
      <w:proofErr w:type="spellEnd"/>
      <w:r w:rsidR="00A72611" w:rsidRPr="00A72611">
        <w:rPr>
          <w:rFonts w:eastAsia="宋体"/>
          <w:sz w:val="22"/>
          <w:szCs w:val="18"/>
          <w:lang w:eastAsia="zh-CN"/>
        </w:rPr>
        <w:t>/cri-RSRP / cri-RI-PMI-CQI</w:t>
      </w:r>
      <w:r w:rsidR="00A72611">
        <w:rPr>
          <w:rFonts w:eastAsia="宋体" w:hint="eastAsia"/>
          <w:sz w:val="22"/>
          <w:szCs w:val="18"/>
          <w:lang w:eastAsia="zh-CN"/>
        </w:rPr>
        <w:t xml:space="preserve"> accordingly to enable the </w:t>
      </w:r>
      <w:r w:rsidR="007450C0">
        <w:rPr>
          <w:rFonts w:eastAsia="宋体" w:hint="eastAsia"/>
          <w:sz w:val="22"/>
          <w:szCs w:val="18"/>
          <w:lang w:eastAsia="zh-CN"/>
        </w:rPr>
        <w:t xml:space="preserve">corresponding </w:t>
      </w:r>
      <w:r w:rsidR="00A72611">
        <w:rPr>
          <w:rFonts w:eastAsia="宋体" w:hint="eastAsia"/>
          <w:sz w:val="22"/>
          <w:szCs w:val="18"/>
          <w:lang w:eastAsia="zh-CN"/>
        </w:rPr>
        <w:t>L3</w:t>
      </w:r>
      <w:r w:rsidR="000512F5">
        <w:rPr>
          <w:rFonts w:eastAsia="宋体"/>
          <w:sz w:val="22"/>
          <w:szCs w:val="18"/>
          <w:lang w:eastAsia="zh-CN"/>
        </w:rPr>
        <w:t xml:space="preserve"> </w:t>
      </w:r>
      <w:r w:rsidR="00A72611">
        <w:rPr>
          <w:rFonts w:eastAsia="宋体" w:hint="eastAsia"/>
          <w:sz w:val="22"/>
          <w:szCs w:val="18"/>
          <w:lang w:eastAsia="zh-CN"/>
        </w:rPr>
        <w:t>beam</w:t>
      </w:r>
      <w:r w:rsidR="000512F5">
        <w:rPr>
          <w:rFonts w:eastAsia="宋体"/>
          <w:sz w:val="22"/>
          <w:szCs w:val="18"/>
          <w:lang w:eastAsia="zh-CN"/>
        </w:rPr>
        <w:t>-</w:t>
      </w:r>
      <w:r w:rsidR="00A72611">
        <w:rPr>
          <w:rFonts w:eastAsia="宋体" w:hint="eastAsia"/>
          <w:sz w:val="22"/>
          <w:szCs w:val="18"/>
          <w:lang w:eastAsia="zh-CN"/>
        </w:rPr>
        <w:t>level measurement.</w:t>
      </w:r>
    </w:p>
    <w:p w14:paraId="0999A593" w14:textId="43B9921D" w:rsidR="00644FC6" w:rsidRDefault="00F60E5E" w:rsidP="00F60E5E">
      <w:pPr>
        <w:rPr>
          <w:rFonts w:eastAsia="宋体"/>
          <w:sz w:val="22"/>
          <w:szCs w:val="18"/>
          <w:lang w:val="en-US" w:eastAsia="zh-CN"/>
        </w:rPr>
      </w:pPr>
      <w:r w:rsidRPr="00AD7047">
        <w:rPr>
          <w:rFonts w:eastAsia="宋体" w:hint="eastAsia"/>
          <w:sz w:val="22"/>
          <w:szCs w:val="18"/>
          <w:lang w:val="en-US" w:eastAsia="zh-CN"/>
        </w:rPr>
        <w:t>The inference input of sub-use case 2 is L</w:t>
      </w:r>
      <w:r w:rsidR="00543CF0" w:rsidRPr="00AD7047">
        <w:rPr>
          <w:rFonts w:eastAsia="宋体" w:hint="eastAsia"/>
          <w:sz w:val="22"/>
          <w:szCs w:val="18"/>
          <w:lang w:val="en-US" w:eastAsia="zh-CN"/>
        </w:rPr>
        <w:t>3 cell</w:t>
      </w:r>
      <w:r w:rsidR="000512F5">
        <w:rPr>
          <w:rFonts w:eastAsia="宋体"/>
          <w:sz w:val="22"/>
          <w:szCs w:val="18"/>
          <w:lang w:val="en-US" w:eastAsia="zh-CN"/>
        </w:rPr>
        <w:t>-</w:t>
      </w:r>
      <w:r w:rsidR="00543CF0" w:rsidRPr="00AD7047">
        <w:rPr>
          <w:rFonts w:eastAsia="宋体" w:hint="eastAsia"/>
          <w:sz w:val="22"/>
          <w:szCs w:val="18"/>
          <w:lang w:val="en-US" w:eastAsia="zh-CN"/>
        </w:rPr>
        <w:t>level measurement results, which can be obtained by legacy RRM measurement framework</w:t>
      </w:r>
      <w:r w:rsidR="00AD7047" w:rsidRPr="00AD7047">
        <w:rPr>
          <w:rFonts w:eastAsia="宋体" w:hint="eastAsia"/>
          <w:sz w:val="22"/>
          <w:szCs w:val="18"/>
          <w:lang w:val="en-US" w:eastAsia="zh-CN"/>
        </w:rPr>
        <w:t>.</w:t>
      </w:r>
      <w:r w:rsidR="00AD7047">
        <w:rPr>
          <w:rFonts w:eastAsia="宋体" w:hint="eastAsia"/>
          <w:sz w:val="22"/>
          <w:szCs w:val="18"/>
          <w:lang w:val="en-US" w:eastAsia="zh-CN"/>
        </w:rPr>
        <w:t xml:space="preserve"> At the last meeting, </w:t>
      </w:r>
      <w:r w:rsidR="003D45B1">
        <w:rPr>
          <w:rFonts w:eastAsia="宋体" w:hint="eastAsia"/>
          <w:sz w:val="22"/>
          <w:szCs w:val="18"/>
          <w:lang w:val="en-US" w:eastAsia="zh-CN"/>
        </w:rPr>
        <w:t xml:space="preserve">the </w:t>
      </w:r>
      <w:r w:rsidR="003D45B1">
        <w:rPr>
          <w:rFonts w:eastAsia="宋体"/>
          <w:sz w:val="22"/>
          <w:szCs w:val="18"/>
          <w:lang w:val="en-US" w:eastAsia="zh-CN"/>
        </w:rPr>
        <w:t>enhancement</w:t>
      </w:r>
      <w:r w:rsidR="003D45B1">
        <w:rPr>
          <w:rFonts w:eastAsia="宋体" w:hint="eastAsia"/>
          <w:sz w:val="22"/>
          <w:szCs w:val="18"/>
          <w:lang w:val="en-US" w:eastAsia="zh-CN"/>
        </w:rPr>
        <w:t xml:space="preserve"> was agreed on </w:t>
      </w:r>
      <w:r w:rsidR="003D45B1">
        <w:rPr>
          <w:rFonts w:eastAsia="宋体"/>
          <w:sz w:val="22"/>
          <w:szCs w:val="18"/>
          <w:lang w:val="en-US" w:eastAsia="zh-CN"/>
        </w:rPr>
        <w:t>multiple</w:t>
      </w:r>
      <w:r w:rsidR="003D45B1">
        <w:rPr>
          <w:rFonts w:eastAsia="宋体" w:hint="eastAsia"/>
          <w:sz w:val="22"/>
          <w:szCs w:val="18"/>
          <w:lang w:val="en-US" w:eastAsia="zh-CN"/>
        </w:rPr>
        <w:t xml:space="preserve"> time instances in one </w:t>
      </w:r>
      <w:r w:rsidR="003D45B1">
        <w:rPr>
          <w:rFonts w:eastAsia="宋体"/>
          <w:sz w:val="22"/>
          <w:szCs w:val="18"/>
          <w:lang w:val="en-US" w:eastAsia="zh-CN"/>
        </w:rPr>
        <w:t>measurement</w:t>
      </w:r>
      <w:r w:rsidR="003D45B1">
        <w:rPr>
          <w:rFonts w:eastAsia="宋体" w:hint="eastAsia"/>
          <w:sz w:val="22"/>
          <w:szCs w:val="18"/>
          <w:lang w:val="en-US" w:eastAsia="zh-CN"/>
        </w:rPr>
        <w:t xml:space="preserve"> report for NW-sided model, which is mainly for </w:t>
      </w:r>
      <w:r w:rsidR="004E694F">
        <w:rPr>
          <w:rFonts w:eastAsia="宋体" w:hint="eastAsia"/>
          <w:sz w:val="22"/>
          <w:szCs w:val="18"/>
          <w:lang w:val="en-US" w:eastAsia="zh-CN"/>
        </w:rPr>
        <w:t>overhead reduction for temporal domain prediction</w:t>
      </w:r>
      <w:r w:rsidR="002E7913">
        <w:rPr>
          <w:rFonts w:eastAsia="宋体" w:hint="eastAsia"/>
          <w:sz w:val="22"/>
          <w:szCs w:val="18"/>
          <w:lang w:val="en-US" w:eastAsia="zh-CN"/>
        </w:rPr>
        <w:t xml:space="preserve">. When other scenarios are also considered, it would be beneficial to extend the enhancement in </w:t>
      </w:r>
      <w:r w:rsidR="00E61EC8">
        <w:rPr>
          <w:rFonts w:eastAsia="宋体" w:hint="eastAsia"/>
          <w:sz w:val="22"/>
          <w:szCs w:val="18"/>
          <w:lang w:val="en-US" w:eastAsia="zh-CN"/>
        </w:rPr>
        <w:t>more domains.</w:t>
      </w:r>
    </w:p>
    <w:p w14:paraId="77D6D219" w14:textId="77777777" w:rsidR="00774DF7" w:rsidRDefault="00774DF7" w:rsidP="00774DF7">
      <w:pPr>
        <w:rPr>
          <w:rFonts w:eastAsia="宋体"/>
          <w:b/>
          <w:bCs/>
          <w:sz w:val="22"/>
          <w:szCs w:val="18"/>
          <w:lang w:val="en-US" w:eastAsia="zh-CN"/>
        </w:rPr>
      </w:pPr>
      <w:r w:rsidRPr="003013DD">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4</w:t>
      </w:r>
      <w:r w:rsidRPr="003013DD">
        <w:rPr>
          <w:rFonts w:eastAsia="宋体" w:hint="eastAsia"/>
          <w:b/>
          <w:bCs/>
          <w:sz w:val="22"/>
          <w:szCs w:val="18"/>
          <w:lang w:val="en-US" w:eastAsia="zh-CN"/>
        </w:rPr>
        <w:t xml:space="preserve">: </w:t>
      </w:r>
      <w:r>
        <w:rPr>
          <w:rFonts w:eastAsia="宋体" w:hint="eastAsia"/>
          <w:b/>
          <w:bCs/>
          <w:sz w:val="22"/>
          <w:szCs w:val="18"/>
          <w:lang w:val="en-US" w:eastAsia="zh-CN"/>
        </w:rPr>
        <w:t>T</w:t>
      </w:r>
      <w:r>
        <w:rPr>
          <w:rFonts w:eastAsia="宋体"/>
          <w:b/>
          <w:bCs/>
          <w:sz w:val="22"/>
          <w:szCs w:val="18"/>
          <w:lang w:val="en-US" w:eastAsia="zh-CN"/>
        </w:rPr>
        <w:t>h</w:t>
      </w:r>
      <w:r>
        <w:rPr>
          <w:rFonts w:eastAsia="宋体" w:hint="eastAsia"/>
          <w:b/>
          <w:bCs/>
          <w:sz w:val="22"/>
          <w:szCs w:val="18"/>
          <w:lang w:val="en-US" w:eastAsia="zh-CN"/>
        </w:rPr>
        <w:t>e following report information is configured for inference operation with NW-side model</w:t>
      </w:r>
      <w:r w:rsidRPr="003013DD">
        <w:rPr>
          <w:rFonts w:eastAsia="宋体" w:hint="eastAsia"/>
          <w:b/>
          <w:bCs/>
          <w:sz w:val="22"/>
          <w:szCs w:val="18"/>
          <w:lang w:val="en-US" w:eastAsia="zh-CN"/>
        </w:rPr>
        <w:t>.</w:t>
      </w:r>
    </w:p>
    <w:p w14:paraId="136CA4E1" w14:textId="77777777" w:rsidR="00774DF7" w:rsidRPr="00774DF7" w:rsidRDefault="00774DF7" w:rsidP="00FF68E7">
      <w:pPr>
        <w:pStyle w:val="aff9"/>
        <w:numPr>
          <w:ilvl w:val="0"/>
          <w:numId w:val="45"/>
        </w:numPr>
        <w:ind w:leftChars="0"/>
        <w:rPr>
          <w:rFonts w:eastAsia="宋体"/>
          <w:sz w:val="22"/>
          <w:szCs w:val="18"/>
          <w:lang w:val="en-US" w:eastAsia="zh-CN"/>
        </w:rPr>
      </w:pPr>
      <w:r w:rsidRPr="00774DF7">
        <w:rPr>
          <w:rFonts w:eastAsia="宋体" w:hint="eastAsia"/>
          <w:b/>
          <w:bCs/>
          <w:sz w:val="22"/>
          <w:szCs w:val="18"/>
          <w:lang w:val="en-US" w:eastAsia="zh-CN"/>
        </w:rPr>
        <w:t xml:space="preserve">Sub-use case 1,3,4: </w:t>
      </w:r>
      <w:r w:rsidRPr="00774DF7">
        <w:rPr>
          <w:rFonts w:eastAsia="宋体"/>
          <w:b/>
          <w:bCs/>
          <w:sz w:val="22"/>
          <w:szCs w:val="18"/>
          <w:lang w:val="en-US" w:eastAsia="zh-CN"/>
        </w:rPr>
        <w:t>L1-filtered beam-level</w:t>
      </w:r>
      <w:r w:rsidRPr="00774DF7">
        <w:rPr>
          <w:rFonts w:eastAsia="宋体" w:hint="eastAsia"/>
          <w:b/>
          <w:bCs/>
          <w:sz w:val="22"/>
          <w:szCs w:val="18"/>
          <w:lang w:val="en-US" w:eastAsia="zh-CN"/>
        </w:rPr>
        <w:t xml:space="preserve"> measurement results are reported </w:t>
      </w:r>
      <w:r w:rsidRPr="00774DF7">
        <w:rPr>
          <w:rFonts w:eastAsia="宋体"/>
          <w:b/>
          <w:bCs/>
          <w:sz w:val="22"/>
          <w:szCs w:val="18"/>
          <w:lang w:val="en-US" w:eastAsia="zh-CN"/>
        </w:rPr>
        <w:t xml:space="preserve">as L3 beam-level </w:t>
      </w:r>
      <w:r w:rsidRPr="00774DF7">
        <w:rPr>
          <w:rFonts w:eastAsia="宋体" w:hint="eastAsia"/>
          <w:b/>
          <w:bCs/>
          <w:sz w:val="22"/>
          <w:szCs w:val="18"/>
          <w:lang w:val="en-US" w:eastAsia="zh-CN"/>
        </w:rPr>
        <w:t xml:space="preserve">measurement results </w:t>
      </w:r>
      <w:r w:rsidRPr="00774DF7">
        <w:rPr>
          <w:rFonts w:eastAsia="宋体"/>
          <w:b/>
          <w:bCs/>
          <w:sz w:val="22"/>
          <w:szCs w:val="18"/>
          <w:lang w:val="en-US" w:eastAsia="zh-CN"/>
        </w:rPr>
        <w:t>by setting coefficient to zero</w:t>
      </w:r>
      <w:r w:rsidRPr="00774DF7">
        <w:rPr>
          <w:rFonts w:eastAsia="宋体" w:hint="eastAsia"/>
          <w:b/>
          <w:bCs/>
          <w:sz w:val="22"/>
          <w:szCs w:val="18"/>
          <w:lang w:val="en-US" w:eastAsia="zh-CN"/>
        </w:rPr>
        <w:t xml:space="preserve">, which is enabled by appropriate </w:t>
      </w:r>
      <w:proofErr w:type="spellStart"/>
      <w:r w:rsidRPr="00774DF7">
        <w:rPr>
          <w:rFonts w:eastAsia="宋体"/>
          <w:b/>
          <w:bCs/>
          <w:sz w:val="22"/>
          <w:szCs w:val="18"/>
          <w:lang w:eastAsia="zh-CN"/>
        </w:rPr>
        <w:t>reportQuantityRS</w:t>
      </w:r>
      <w:proofErr w:type="spellEnd"/>
      <w:r w:rsidRPr="00774DF7">
        <w:rPr>
          <w:rFonts w:eastAsia="宋体"/>
          <w:b/>
          <w:bCs/>
          <w:sz w:val="22"/>
          <w:szCs w:val="18"/>
          <w:lang w:eastAsia="zh-CN"/>
        </w:rPr>
        <w:t>-Indexes/</w:t>
      </w:r>
      <w:proofErr w:type="spellStart"/>
      <w:r w:rsidRPr="00774DF7">
        <w:rPr>
          <w:rFonts w:eastAsia="宋体"/>
          <w:b/>
          <w:bCs/>
          <w:sz w:val="22"/>
          <w:szCs w:val="18"/>
          <w:lang w:eastAsia="zh-CN"/>
        </w:rPr>
        <w:t>csi</w:t>
      </w:r>
      <w:proofErr w:type="spellEnd"/>
      <w:r w:rsidRPr="00774DF7">
        <w:rPr>
          <w:rFonts w:eastAsia="宋体"/>
          <w:b/>
          <w:bCs/>
          <w:sz w:val="22"/>
          <w:szCs w:val="18"/>
          <w:lang w:eastAsia="zh-CN"/>
        </w:rPr>
        <w:t>-RS-</w:t>
      </w:r>
      <w:proofErr w:type="spellStart"/>
      <w:r w:rsidRPr="00774DF7">
        <w:rPr>
          <w:rFonts w:eastAsia="宋体"/>
          <w:b/>
          <w:bCs/>
          <w:sz w:val="22"/>
          <w:szCs w:val="18"/>
          <w:lang w:eastAsia="zh-CN"/>
        </w:rPr>
        <w:t>IndexResults</w:t>
      </w:r>
      <w:proofErr w:type="spellEnd"/>
      <w:r w:rsidRPr="00774DF7">
        <w:rPr>
          <w:rFonts w:eastAsia="宋体"/>
          <w:b/>
          <w:bCs/>
          <w:sz w:val="22"/>
          <w:szCs w:val="18"/>
          <w:lang w:eastAsia="zh-CN"/>
        </w:rPr>
        <w:t>/cri-RSRP / cri-RI-PMI-CQI</w:t>
      </w:r>
      <w:r w:rsidRPr="00774DF7">
        <w:rPr>
          <w:rFonts w:eastAsia="宋体" w:hint="eastAsia"/>
          <w:b/>
          <w:bCs/>
          <w:sz w:val="22"/>
          <w:szCs w:val="18"/>
          <w:lang w:eastAsia="zh-CN"/>
        </w:rPr>
        <w:t xml:space="preserve"> parameter setting.</w:t>
      </w:r>
    </w:p>
    <w:p w14:paraId="41463FD4" w14:textId="5A6731E8" w:rsidR="00E61EC8" w:rsidRPr="00774DF7" w:rsidRDefault="00774DF7" w:rsidP="00FF68E7">
      <w:pPr>
        <w:pStyle w:val="aff9"/>
        <w:numPr>
          <w:ilvl w:val="0"/>
          <w:numId w:val="45"/>
        </w:numPr>
        <w:ind w:leftChars="0"/>
        <w:rPr>
          <w:rFonts w:eastAsia="宋体"/>
          <w:sz w:val="22"/>
          <w:szCs w:val="18"/>
          <w:lang w:val="en-US" w:eastAsia="zh-CN"/>
        </w:rPr>
      </w:pPr>
      <w:r>
        <w:rPr>
          <w:rFonts w:eastAsia="宋体" w:hint="eastAsia"/>
          <w:b/>
          <w:bCs/>
          <w:sz w:val="22"/>
          <w:szCs w:val="18"/>
          <w:lang w:val="en-US" w:eastAsia="zh-CN"/>
        </w:rPr>
        <w:t xml:space="preserve">Sub-use case 1~4: </w:t>
      </w:r>
      <w:r w:rsidR="007A6ABF" w:rsidRPr="00774DF7">
        <w:rPr>
          <w:rFonts w:eastAsia="宋体" w:hint="eastAsia"/>
          <w:b/>
          <w:bCs/>
          <w:sz w:val="22"/>
          <w:szCs w:val="18"/>
          <w:lang w:val="en-US" w:eastAsia="zh-CN"/>
        </w:rPr>
        <w:t xml:space="preserve">RRM measurement results at </w:t>
      </w:r>
      <w:r w:rsidR="00F16DED" w:rsidRPr="00774DF7">
        <w:rPr>
          <w:rFonts w:eastAsia="宋体"/>
          <w:b/>
          <w:bCs/>
          <w:sz w:val="22"/>
          <w:szCs w:val="18"/>
          <w:lang w:val="en-US" w:eastAsia="zh-CN"/>
        </w:rPr>
        <w:t>multiple</w:t>
      </w:r>
      <w:r w:rsidR="00F16DED" w:rsidRPr="00774DF7">
        <w:rPr>
          <w:rFonts w:eastAsia="宋体" w:hint="eastAsia"/>
          <w:b/>
          <w:bCs/>
          <w:sz w:val="22"/>
          <w:szCs w:val="18"/>
          <w:lang w:val="en-US" w:eastAsia="zh-CN"/>
        </w:rPr>
        <w:t xml:space="preserve"> beams/cells</w:t>
      </w:r>
      <w:r>
        <w:rPr>
          <w:rFonts w:eastAsia="宋体" w:hint="eastAsia"/>
          <w:b/>
          <w:bCs/>
          <w:sz w:val="22"/>
          <w:szCs w:val="18"/>
          <w:lang w:val="en-US" w:eastAsia="zh-CN"/>
        </w:rPr>
        <w:t>/</w:t>
      </w:r>
      <w:r w:rsidR="007D1E6B" w:rsidRPr="00774DF7">
        <w:rPr>
          <w:rFonts w:eastAsia="宋体" w:hint="eastAsia"/>
          <w:b/>
          <w:bCs/>
          <w:sz w:val="22"/>
          <w:szCs w:val="18"/>
          <w:lang w:val="en-US" w:eastAsia="zh-CN"/>
        </w:rPr>
        <w:t>time instance</w:t>
      </w:r>
      <w:r w:rsidR="004D27C0" w:rsidRPr="00774DF7">
        <w:rPr>
          <w:rFonts w:eastAsia="宋体" w:hint="eastAsia"/>
          <w:b/>
          <w:bCs/>
          <w:sz w:val="22"/>
          <w:szCs w:val="18"/>
          <w:lang w:val="en-US" w:eastAsia="zh-CN"/>
        </w:rPr>
        <w:t>s</w:t>
      </w:r>
      <w:r w:rsidR="00007E42">
        <w:rPr>
          <w:rFonts w:eastAsia="宋体" w:hint="eastAsia"/>
          <w:b/>
          <w:bCs/>
          <w:sz w:val="22"/>
          <w:szCs w:val="18"/>
          <w:lang w:val="en-US" w:eastAsia="zh-CN"/>
        </w:rPr>
        <w:t>/frequencies</w:t>
      </w:r>
      <w:r w:rsidR="00E61EC8" w:rsidRPr="00774DF7">
        <w:rPr>
          <w:rFonts w:eastAsia="宋体" w:hint="eastAsia"/>
          <w:b/>
          <w:bCs/>
          <w:sz w:val="22"/>
          <w:szCs w:val="18"/>
          <w:lang w:val="en-US" w:eastAsia="zh-CN"/>
        </w:rPr>
        <w:t>.</w:t>
      </w:r>
    </w:p>
    <w:p w14:paraId="12E11804" w14:textId="1F810647" w:rsidR="00766885" w:rsidRDefault="00654099" w:rsidP="00766885">
      <w:pPr>
        <w:rPr>
          <w:lang w:val="en-US" w:eastAsia="zh-CN"/>
        </w:rPr>
      </w:pPr>
      <w:r w:rsidRPr="00654099">
        <w:rPr>
          <w:noProof/>
        </w:rPr>
        <w:drawing>
          <wp:inline distT="0" distB="0" distL="0" distR="0" wp14:anchorId="098D8CC0" wp14:editId="25315613">
            <wp:extent cx="6332220" cy="3113405"/>
            <wp:effectExtent l="0" t="0" r="0" b="0"/>
            <wp:docPr id="2203688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368826" name=""/>
                    <pic:cNvPicPr/>
                  </pic:nvPicPr>
                  <pic:blipFill>
                    <a:blip r:embed="rId10"/>
                    <a:stretch>
                      <a:fillRect/>
                    </a:stretch>
                  </pic:blipFill>
                  <pic:spPr>
                    <a:xfrm>
                      <a:off x="0" y="0"/>
                      <a:ext cx="6332220" cy="3113405"/>
                    </a:xfrm>
                    <a:prstGeom prst="rect">
                      <a:avLst/>
                    </a:prstGeom>
                  </pic:spPr>
                </pic:pic>
              </a:graphicData>
            </a:graphic>
          </wp:inline>
        </w:drawing>
      </w:r>
    </w:p>
    <w:p w14:paraId="65CD5B36" w14:textId="1D333C2F" w:rsidR="00ED1D6F" w:rsidRPr="00ED1D6F" w:rsidRDefault="00ED1D6F" w:rsidP="00ED1D6F">
      <w:pPr>
        <w:jc w:val="center"/>
        <w:rPr>
          <w:b/>
          <w:bCs/>
          <w:lang w:val="en-US" w:eastAsia="zh-CN"/>
        </w:rPr>
      </w:pPr>
      <w:r w:rsidRPr="00ED1D6F">
        <w:rPr>
          <w:rFonts w:hint="eastAsia"/>
          <w:b/>
          <w:bCs/>
          <w:lang w:val="en-US" w:eastAsia="zh-CN"/>
        </w:rPr>
        <w:t>Figure.1 Inference input for sub-use cases</w:t>
      </w:r>
    </w:p>
    <w:p w14:paraId="3DFD7E12" w14:textId="6F8FE348" w:rsidR="00EF0EFC" w:rsidRDefault="00891F9B" w:rsidP="001B3EA2">
      <w:pPr>
        <w:pStyle w:val="1"/>
        <w:numPr>
          <w:ilvl w:val="0"/>
          <w:numId w:val="5"/>
        </w:numPr>
        <w:tabs>
          <w:tab w:val="num" w:pos="426"/>
        </w:tabs>
        <w:spacing w:before="180" w:after="120"/>
        <w:ind w:left="0" w:firstLine="0"/>
        <w:rPr>
          <w:rFonts w:eastAsia="宋体"/>
          <w:b/>
          <w:bCs/>
          <w:szCs w:val="24"/>
          <w:lang w:val="en-US" w:eastAsia="zh-CN"/>
        </w:rPr>
      </w:pPr>
      <w:r>
        <w:rPr>
          <w:rFonts w:eastAsia="宋体" w:hint="eastAsia"/>
          <w:b/>
          <w:bCs/>
          <w:szCs w:val="24"/>
          <w:lang w:val="en-US" w:eastAsia="zh-CN"/>
        </w:rPr>
        <w:t>P</w:t>
      </w:r>
      <w:r w:rsidR="00EF0EFC" w:rsidRPr="00C77211">
        <w:rPr>
          <w:rFonts w:eastAsia="宋体"/>
          <w:b/>
          <w:bCs/>
          <w:szCs w:val="24"/>
          <w:lang w:val="en-US" w:eastAsia="zh-CN"/>
        </w:rPr>
        <w:t>erformance monitoring</w:t>
      </w:r>
    </w:p>
    <w:p w14:paraId="41C445EC" w14:textId="7366212C" w:rsidR="00F62EBC" w:rsidRDefault="00F62EBC" w:rsidP="00AD7438">
      <w:pPr>
        <w:rPr>
          <w:rFonts w:eastAsia="宋体"/>
          <w:sz w:val="22"/>
          <w:szCs w:val="22"/>
          <w:lang w:val="en-US" w:eastAsia="zh-CN"/>
        </w:rPr>
      </w:pPr>
      <w:r w:rsidRPr="00F62EBC">
        <w:rPr>
          <w:rFonts w:eastAsia="宋体"/>
          <w:sz w:val="22"/>
          <w:szCs w:val="22"/>
          <w:lang w:val="en-US" w:eastAsia="zh-CN"/>
        </w:rPr>
        <w:t xml:space="preserve">At the RAN2 #130 meeting, the following agreements were achieved on </w:t>
      </w:r>
      <w:r>
        <w:rPr>
          <w:rFonts w:eastAsia="宋体" w:hint="eastAsia"/>
          <w:sz w:val="22"/>
          <w:szCs w:val="22"/>
          <w:lang w:val="en-US" w:eastAsia="zh-CN"/>
        </w:rPr>
        <w:t>performance monitoring</w:t>
      </w:r>
      <w:r w:rsidRPr="00F62EBC">
        <w:rPr>
          <w:rFonts w:eastAsia="宋体"/>
          <w:sz w:val="22"/>
          <w:szCs w:val="22"/>
          <w:lang w:val="en-US" w:eastAsia="zh-CN"/>
        </w:rPr>
        <w:t xml:space="preserve"> for NW-sided model:</w:t>
      </w:r>
    </w:p>
    <w:p w14:paraId="29E4752E" w14:textId="2A52A3FC" w:rsidR="00F62EBC" w:rsidRDefault="005C3145" w:rsidP="005C3145">
      <w:pPr>
        <w:ind w:leftChars="100" w:left="240"/>
        <w:rPr>
          <w:rFonts w:eastAsia="宋体"/>
          <w:sz w:val="22"/>
          <w:szCs w:val="22"/>
          <w:lang w:val="en-US" w:eastAsia="zh-CN"/>
        </w:rPr>
      </w:pPr>
      <w:r w:rsidRPr="00AF0A0C">
        <w:rPr>
          <w:rFonts w:eastAsia="宋体"/>
          <w:noProof/>
        </w:rPr>
        <w:lastRenderedPageBreak/>
        <mc:AlternateContent>
          <mc:Choice Requires="wps">
            <w:drawing>
              <wp:inline distT="0" distB="0" distL="0" distR="0" wp14:anchorId="3F69D2AA" wp14:editId="59C38E9C">
                <wp:extent cx="5834380" cy="1487054"/>
                <wp:effectExtent l="0" t="0" r="7620" b="12065"/>
                <wp:docPr id="109187411" name="文本框 109187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87054"/>
                        </a:xfrm>
                        <a:prstGeom prst="rect">
                          <a:avLst/>
                        </a:prstGeom>
                        <a:solidFill>
                          <a:srgbClr val="FFFFFF"/>
                        </a:solidFill>
                        <a:ln w="9525">
                          <a:solidFill>
                            <a:srgbClr val="000000"/>
                          </a:solidFill>
                          <a:miter lim="800000"/>
                          <a:headEnd/>
                          <a:tailEnd/>
                        </a:ln>
                      </wps:spPr>
                      <wps:txbx>
                        <w:txbxContent>
                          <w:p w14:paraId="693CD065" w14:textId="77777777" w:rsidR="005C3145" w:rsidRPr="005E4346" w:rsidRDefault="005C3145" w:rsidP="005C3145">
                            <w:pPr>
                              <w:spacing w:afterLines="50"/>
                              <w:rPr>
                                <w:rFonts w:asciiTheme="majorHAnsi" w:hAnsiTheme="majorHAnsi" w:cstheme="majorHAnsi"/>
                                <w:sz w:val="22"/>
                                <w:szCs w:val="22"/>
                                <w:lang w:val="en-US" w:eastAsia="zh-CN"/>
                              </w:rPr>
                            </w:pPr>
                            <w:r w:rsidRPr="005E4346">
                              <w:rPr>
                                <w:rFonts w:asciiTheme="majorHAnsi" w:hAnsiTheme="majorHAnsi" w:cstheme="majorHAnsi"/>
                                <w:b/>
                                <w:bCs/>
                                <w:sz w:val="22"/>
                                <w:szCs w:val="22"/>
                                <w:lang w:eastAsia="zh-CN"/>
                              </w:rPr>
                              <w:t>Agreements</w:t>
                            </w:r>
                          </w:p>
                          <w:p w14:paraId="02C34A9F" w14:textId="3942E044" w:rsidR="009013FF" w:rsidRPr="009013FF" w:rsidRDefault="005C3145" w:rsidP="009013FF">
                            <w:pPr>
                              <w:tabs>
                                <w:tab w:val="num" w:pos="1440"/>
                              </w:tabs>
                              <w:overflowPunct w:val="0"/>
                              <w:autoSpaceDE w:val="0"/>
                              <w:autoSpaceDN w:val="0"/>
                              <w:adjustRightInd w:val="0"/>
                              <w:spacing w:after="0"/>
                              <w:textAlignment w:val="baseline"/>
                              <w:rPr>
                                <w:rFonts w:asciiTheme="majorHAnsi" w:hAnsiTheme="majorHAnsi" w:cstheme="majorHAnsi"/>
                                <w:sz w:val="22"/>
                                <w:szCs w:val="22"/>
                                <w:lang w:eastAsia="zh-CN"/>
                              </w:rPr>
                            </w:pPr>
                            <w:r w:rsidRPr="005E4346">
                              <w:rPr>
                                <w:rFonts w:asciiTheme="majorHAnsi" w:hAnsiTheme="majorHAnsi" w:cstheme="majorHAnsi"/>
                                <w:sz w:val="22"/>
                                <w:szCs w:val="22"/>
                                <w:lang w:eastAsia="zh-CN"/>
                              </w:rPr>
                              <w:t>1</w:t>
                            </w:r>
                            <w:r>
                              <w:rPr>
                                <w:rFonts w:asciiTheme="majorHAnsi" w:hAnsiTheme="majorHAnsi" w:cstheme="majorHAnsi" w:hint="eastAsia"/>
                                <w:sz w:val="22"/>
                                <w:szCs w:val="22"/>
                                <w:lang w:eastAsia="zh-CN"/>
                              </w:rPr>
                              <w:t xml:space="preserve"> </w:t>
                            </w:r>
                            <w:r w:rsidR="009013FF" w:rsidRPr="009013FF">
                              <w:rPr>
                                <w:rFonts w:asciiTheme="majorHAnsi" w:hAnsiTheme="majorHAnsi" w:cstheme="majorHAnsi"/>
                                <w:sz w:val="22"/>
                                <w:szCs w:val="22"/>
                                <w:lang w:eastAsia="zh-CN"/>
                              </w:rPr>
                              <w:t>RAN2 confirms that UE will not be informed about any network-sided functionality management decision (e.g., selection, (de)activation, switching, fallback, etc.) for AI mobility use case</w:t>
                            </w:r>
                          </w:p>
                          <w:p w14:paraId="191279E0" w14:textId="30152A55" w:rsidR="009013FF" w:rsidRPr="009013FF" w:rsidRDefault="009013FF" w:rsidP="009013FF">
                            <w:pPr>
                              <w:tabs>
                                <w:tab w:val="num" w:pos="1440"/>
                              </w:tabs>
                              <w:overflowPunct w:val="0"/>
                              <w:autoSpaceDE w:val="0"/>
                              <w:autoSpaceDN w:val="0"/>
                              <w:adjustRightInd w:val="0"/>
                              <w:spacing w:after="0"/>
                              <w:textAlignment w:val="baseline"/>
                              <w:rPr>
                                <w:rFonts w:asciiTheme="majorHAnsi" w:hAnsiTheme="majorHAnsi" w:cstheme="majorHAnsi"/>
                                <w:sz w:val="22"/>
                                <w:szCs w:val="22"/>
                                <w:lang w:eastAsia="zh-CN"/>
                              </w:rPr>
                            </w:pPr>
                            <w:proofErr w:type="gramStart"/>
                            <w:r w:rsidRPr="009013FF">
                              <w:rPr>
                                <w:rFonts w:asciiTheme="majorHAnsi" w:hAnsiTheme="majorHAnsi" w:cstheme="majorHAnsi"/>
                                <w:sz w:val="22"/>
                                <w:szCs w:val="22"/>
                                <w:lang w:eastAsia="zh-CN"/>
                              </w:rPr>
                              <w:t>2</w:t>
                            </w:r>
                            <w:r w:rsidR="00AA7574">
                              <w:rPr>
                                <w:rFonts w:asciiTheme="majorHAnsi" w:hAnsiTheme="majorHAnsi" w:cstheme="majorHAnsi" w:hint="eastAsia"/>
                                <w:sz w:val="22"/>
                                <w:szCs w:val="22"/>
                                <w:lang w:eastAsia="zh-CN"/>
                              </w:rPr>
                              <w:t xml:space="preserve">  </w:t>
                            </w:r>
                            <w:r w:rsidRPr="009013FF">
                              <w:rPr>
                                <w:rFonts w:asciiTheme="majorHAnsi" w:hAnsiTheme="majorHAnsi" w:cstheme="majorHAnsi"/>
                                <w:sz w:val="22"/>
                                <w:szCs w:val="22"/>
                                <w:lang w:eastAsia="zh-CN"/>
                              </w:rPr>
                              <w:t>For</w:t>
                            </w:r>
                            <w:proofErr w:type="gramEnd"/>
                            <w:r w:rsidRPr="009013FF">
                              <w:rPr>
                                <w:rFonts w:asciiTheme="majorHAnsi" w:hAnsiTheme="majorHAnsi" w:cstheme="majorHAnsi"/>
                                <w:sz w:val="22"/>
                                <w:szCs w:val="22"/>
                                <w:lang w:eastAsia="zh-CN"/>
                              </w:rPr>
                              <w:t xml:space="preserve"> performance monitoring of NW-side model, UE can provide the label data (i.e., actual measurement results) for </w:t>
                            </w:r>
                            <w:proofErr w:type="spellStart"/>
                            <w:r w:rsidRPr="009013FF">
                              <w:rPr>
                                <w:rFonts w:asciiTheme="majorHAnsi" w:hAnsiTheme="majorHAnsi" w:cstheme="majorHAnsi"/>
                                <w:sz w:val="22"/>
                                <w:szCs w:val="22"/>
                                <w:lang w:eastAsia="zh-CN"/>
                              </w:rPr>
                              <w:t>gNB</w:t>
                            </w:r>
                            <w:proofErr w:type="spellEnd"/>
                            <w:r w:rsidRPr="009013FF">
                              <w:rPr>
                                <w:rFonts w:asciiTheme="majorHAnsi" w:hAnsiTheme="majorHAnsi" w:cstheme="majorHAnsi"/>
                                <w:sz w:val="22"/>
                                <w:szCs w:val="22"/>
                                <w:lang w:eastAsia="zh-CN"/>
                              </w:rPr>
                              <w:t>. The existing measurement/report configuration can be reused to configure UE to report the actual measurement</w:t>
                            </w:r>
                          </w:p>
                          <w:p w14:paraId="56E856B1" w14:textId="5CA901C6" w:rsidR="005C3145" w:rsidRPr="0086147D" w:rsidRDefault="009013FF" w:rsidP="009013FF">
                            <w:pPr>
                              <w:tabs>
                                <w:tab w:val="num" w:pos="1440"/>
                              </w:tabs>
                              <w:overflowPunct w:val="0"/>
                              <w:autoSpaceDE w:val="0"/>
                              <w:autoSpaceDN w:val="0"/>
                              <w:adjustRightInd w:val="0"/>
                              <w:spacing w:after="0"/>
                              <w:textAlignment w:val="baseline"/>
                              <w:rPr>
                                <w:rFonts w:eastAsia="DengXian"/>
                                <w:bCs/>
                                <w:sz w:val="20"/>
                                <w:lang w:eastAsia="zh-CN"/>
                              </w:rPr>
                            </w:pPr>
                            <w:r w:rsidRPr="009013FF">
                              <w:rPr>
                                <w:rFonts w:asciiTheme="majorHAnsi" w:hAnsiTheme="majorHAnsi" w:cstheme="majorHAnsi"/>
                                <w:sz w:val="22"/>
                                <w:szCs w:val="22"/>
                                <w:lang w:eastAsia="zh-CN"/>
                              </w:rPr>
                              <w:t>3</w:t>
                            </w:r>
                            <w:r w:rsidR="00AA7574">
                              <w:rPr>
                                <w:rFonts w:asciiTheme="majorHAnsi" w:hAnsiTheme="majorHAnsi" w:cstheme="majorHAnsi" w:hint="eastAsia"/>
                                <w:sz w:val="22"/>
                                <w:szCs w:val="22"/>
                                <w:lang w:eastAsia="zh-CN"/>
                              </w:rPr>
                              <w:t xml:space="preserve"> </w:t>
                            </w:r>
                            <w:r w:rsidRPr="009013FF">
                              <w:rPr>
                                <w:rFonts w:asciiTheme="majorHAnsi" w:hAnsiTheme="majorHAnsi" w:cstheme="majorHAnsi"/>
                                <w:sz w:val="22"/>
                                <w:szCs w:val="22"/>
                                <w:lang w:eastAsia="zh-CN"/>
                              </w:rPr>
                              <w:t>FFS on UE awareness and preference for NW sided model</w:t>
                            </w:r>
                          </w:p>
                        </w:txbxContent>
                      </wps:txbx>
                      <wps:bodyPr rot="0" vert="horz" wrap="square" lIns="91440" tIns="45720" rIns="91440" bIns="45720" anchor="t" anchorCtr="0">
                        <a:noAutofit/>
                      </wps:bodyPr>
                    </wps:wsp>
                  </a:graphicData>
                </a:graphic>
              </wp:inline>
            </w:drawing>
          </mc:Choice>
          <mc:Fallback>
            <w:pict>
              <v:shape w14:anchorId="3F69D2AA" id="文本框 109187411" o:spid="_x0000_s1029" type="#_x0000_t202" style="width:459.4pt;height:1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">
                <v:textbox>
                  <w:txbxContent>
                    <w:p w14:paraId="693CD065" w14:textId="77777777" w:rsidR="005C3145" w:rsidRPr="005E4346" w:rsidRDefault="005C3145" w:rsidP="005C3145">
                      <w:pPr>
                        <w:spacing w:afterLines="50"/>
                        <w:rPr>
                          <w:rFonts w:asciiTheme="majorHAnsi" w:hAnsiTheme="majorHAnsi" w:cstheme="majorHAnsi"/>
                          <w:sz w:val="22"/>
                          <w:szCs w:val="22"/>
                          <w:lang w:val="en-US" w:eastAsia="zh-CN"/>
                        </w:rPr>
                      </w:pPr>
                      <w:r w:rsidRPr="005E4346">
                        <w:rPr>
                          <w:rFonts w:asciiTheme="majorHAnsi" w:hAnsiTheme="majorHAnsi" w:cstheme="majorHAnsi"/>
                          <w:b/>
                          <w:bCs/>
                          <w:sz w:val="22"/>
                          <w:szCs w:val="22"/>
                          <w:lang w:eastAsia="zh-CN"/>
                        </w:rPr>
                        <w:t>Agreements</w:t>
                      </w:r>
                    </w:p>
                    <w:p w14:paraId="02C34A9F" w14:textId="3942E044" w:rsidR="009013FF" w:rsidRPr="009013FF" w:rsidRDefault="005C3145" w:rsidP="009013FF">
                      <w:pPr>
                        <w:tabs>
                          <w:tab w:val="num" w:pos="1440"/>
                        </w:tabs>
                        <w:overflowPunct w:val="0"/>
                        <w:autoSpaceDE w:val="0"/>
                        <w:autoSpaceDN w:val="0"/>
                        <w:adjustRightInd w:val="0"/>
                        <w:spacing w:after="0"/>
                        <w:textAlignment w:val="baseline"/>
                        <w:rPr>
                          <w:rFonts w:asciiTheme="majorHAnsi" w:hAnsiTheme="majorHAnsi" w:cstheme="majorHAnsi"/>
                          <w:sz w:val="22"/>
                          <w:szCs w:val="22"/>
                          <w:lang w:eastAsia="zh-CN"/>
                        </w:rPr>
                      </w:pPr>
                      <w:r w:rsidRPr="005E4346">
                        <w:rPr>
                          <w:rFonts w:asciiTheme="majorHAnsi" w:hAnsiTheme="majorHAnsi" w:cstheme="majorHAnsi"/>
                          <w:sz w:val="22"/>
                          <w:szCs w:val="22"/>
                          <w:lang w:eastAsia="zh-CN"/>
                        </w:rPr>
                        <w:t>1</w:t>
                      </w:r>
                      <w:r>
                        <w:rPr>
                          <w:rFonts w:asciiTheme="majorHAnsi" w:hAnsiTheme="majorHAnsi" w:cstheme="majorHAnsi" w:hint="eastAsia"/>
                          <w:sz w:val="22"/>
                          <w:szCs w:val="22"/>
                          <w:lang w:eastAsia="zh-CN"/>
                        </w:rPr>
                        <w:t xml:space="preserve"> </w:t>
                      </w:r>
                      <w:r w:rsidR="009013FF" w:rsidRPr="009013FF">
                        <w:rPr>
                          <w:rFonts w:asciiTheme="majorHAnsi" w:hAnsiTheme="majorHAnsi" w:cstheme="majorHAnsi"/>
                          <w:sz w:val="22"/>
                          <w:szCs w:val="22"/>
                          <w:lang w:eastAsia="zh-CN"/>
                        </w:rPr>
                        <w:t>RAN2 confirms that UE will not be informed about any network-sided functionality management decision (e.g., selection, (de)activation, switching, fallback, etc.) for AI mobility use case</w:t>
                      </w:r>
                    </w:p>
                    <w:p w14:paraId="191279E0" w14:textId="30152A55" w:rsidR="009013FF" w:rsidRPr="009013FF" w:rsidRDefault="009013FF" w:rsidP="009013FF">
                      <w:pPr>
                        <w:tabs>
                          <w:tab w:val="num" w:pos="1440"/>
                        </w:tabs>
                        <w:overflowPunct w:val="0"/>
                        <w:autoSpaceDE w:val="0"/>
                        <w:autoSpaceDN w:val="0"/>
                        <w:adjustRightInd w:val="0"/>
                        <w:spacing w:after="0"/>
                        <w:textAlignment w:val="baseline"/>
                        <w:rPr>
                          <w:rFonts w:asciiTheme="majorHAnsi" w:hAnsiTheme="majorHAnsi" w:cstheme="majorHAnsi"/>
                          <w:sz w:val="22"/>
                          <w:szCs w:val="22"/>
                          <w:lang w:eastAsia="zh-CN"/>
                        </w:rPr>
                      </w:pPr>
                      <w:proofErr w:type="gramStart"/>
                      <w:r w:rsidRPr="009013FF">
                        <w:rPr>
                          <w:rFonts w:asciiTheme="majorHAnsi" w:hAnsiTheme="majorHAnsi" w:cstheme="majorHAnsi"/>
                          <w:sz w:val="22"/>
                          <w:szCs w:val="22"/>
                          <w:lang w:eastAsia="zh-CN"/>
                        </w:rPr>
                        <w:t>2</w:t>
                      </w:r>
                      <w:r w:rsidR="00AA7574">
                        <w:rPr>
                          <w:rFonts w:asciiTheme="majorHAnsi" w:hAnsiTheme="majorHAnsi" w:cstheme="majorHAnsi" w:hint="eastAsia"/>
                          <w:sz w:val="22"/>
                          <w:szCs w:val="22"/>
                          <w:lang w:eastAsia="zh-CN"/>
                        </w:rPr>
                        <w:t xml:space="preserve">  </w:t>
                      </w:r>
                      <w:r w:rsidRPr="009013FF">
                        <w:rPr>
                          <w:rFonts w:asciiTheme="majorHAnsi" w:hAnsiTheme="majorHAnsi" w:cstheme="majorHAnsi"/>
                          <w:sz w:val="22"/>
                          <w:szCs w:val="22"/>
                          <w:lang w:eastAsia="zh-CN"/>
                        </w:rPr>
                        <w:t>For</w:t>
                      </w:r>
                      <w:proofErr w:type="gramEnd"/>
                      <w:r w:rsidRPr="009013FF">
                        <w:rPr>
                          <w:rFonts w:asciiTheme="majorHAnsi" w:hAnsiTheme="majorHAnsi" w:cstheme="majorHAnsi"/>
                          <w:sz w:val="22"/>
                          <w:szCs w:val="22"/>
                          <w:lang w:eastAsia="zh-CN"/>
                        </w:rPr>
                        <w:t xml:space="preserve"> performance monitoring of NW-side model, UE can provide the label data (i.e., actual measurement results) for </w:t>
                      </w:r>
                      <w:proofErr w:type="spellStart"/>
                      <w:r w:rsidRPr="009013FF">
                        <w:rPr>
                          <w:rFonts w:asciiTheme="majorHAnsi" w:hAnsiTheme="majorHAnsi" w:cstheme="majorHAnsi"/>
                          <w:sz w:val="22"/>
                          <w:szCs w:val="22"/>
                          <w:lang w:eastAsia="zh-CN"/>
                        </w:rPr>
                        <w:t>gNB</w:t>
                      </w:r>
                      <w:proofErr w:type="spellEnd"/>
                      <w:r w:rsidRPr="009013FF">
                        <w:rPr>
                          <w:rFonts w:asciiTheme="majorHAnsi" w:hAnsiTheme="majorHAnsi" w:cstheme="majorHAnsi"/>
                          <w:sz w:val="22"/>
                          <w:szCs w:val="22"/>
                          <w:lang w:eastAsia="zh-CN"/>
                        </w:rPr>
                        <w:t>. The existing measurement/report configuration can be reused to configure UE to report the actual measurement</w:t>
                      </w:r>
                    </w:p>
                    <w:p w14:paraId="56E856B1" w14:textId="5CA901C6" w:rsidR="005C3145" w:rsidRPr="0086147D" w:rsidRDefault="009013FF" w:rsidP="009013FF">
                      <w:pPr>
                        <w:tabs>
                          <w:tab w:val="num" w:pos="1440"/>
                        </w:tabs>
                        <w:overflowPunct w:val="0"/>
                        <w:autoSpaceDE w:val="0"/>
                        <w:autoSpaceDN w:val="0"/>
                        <w:adjustRightInd w:val="0"/>
                        <w:spacing w:after="0"/>
                        <w:textAlignment w:val="baseline"/>
                        <w:rPr>
                          <w:rFonts w:eastAsia="DengXian"/>
                          <w:bCs/>
                          <w:sz w:val="20"/>
                          <w:lang w:eastAsia="zh-CN"/>
                        </w:rPr>
                      </w:pPr>
                      <w:r w:rsidRPr="009013FF">
                        <w:rPr>
                          <w:rFonts w:asciiTheme="majorHAnsi" w:hAnsiTheme="majorHAnsi" w:cstheme="majorHAnsi"/>
                          <w:sz w:val="22"/>
                          <w:szCs w:val="22"/>
                          <w:lang w:eastAsia="zh-CN"/>
                        </w:rPr>
                        <w:t>3</w:t>
                      </w:r>
                      <w:r w:rsidR="00AA7574">
                        <w:rPr>
                          <w:rFonts w:asciiTheme="majorHAnsi" w:hAnsiTheme="majorHAnsi" w:cstheme="majorHAnsi" w:hint="eastAsia"/>
                          <w:sz w:val="22"/>
                          <w:szCs w:val="22"/>
                          <w:lang w:eastAsia="zh-CN"/>
                        </w:rPr>
                        <w:t xml:space="preserve"> </w:t>
                      </w:r>
                      <w:r w:rsidRPr="009013FF">
                        <w:rPr>
                          <w:rFonts w:asciiTheme="majorHAnsi" w:hAnsiTheme="majorHAnsi" w:cstheme="majorHAnsi"/>
                          <w:sz w:val="22"/>
                          <w:szCs w:val="22"/>
                          <w:lang w:eastAsia="zh-CN"/>
                        </w:rPr>
                        <w:t>FFS on UE awareness and preference for NW sided model</w:t>
                      </w:r>
                    </w:p>
                  </w:txbxContent>
                </v:textbox>
                <w10:anchorlock/>
              </v:shape>
            </w:pict>
          </mc:Fallback>
        </mc:AlternateContent>
      </w:r>
    </w:p>
    <w:p w14:paraId="341E5120" w14:textId="4077A236" w:rsidR="00F62EBC" w:rsidRPr="00BF0F3C" w:rsidRDefault="00DC17B0" w:rsidP="00AD7438">
      <w:pPr>
        <w:rPr>
          <w:rFonts w:eastAsia="宋体"/>
          <w:sz w:val="22"/>
          <w:szCs w:val="22"/>
          <w:lang w:val="en-US" w:eastAsia="zh-CN"/>
        </w:rPr>
      </w:pPr>
      <w:r>
        <w:rPr>
          <w:rFonts w:eastAsia="宋体" w:hint="eastAsia"/>
          <w:sz w:val="22"/>
          <w:szCs w:val="22"/>
          <w:lang w:val="en-US" w:eastAsia="zh-CN"/>
        </w:rPr>
        <w:t xml:space="preserve">According to the discussion and agreement </w:t>
      </w:r>
      <w:r w:rsidR="00145816">
        <w:rPr>
          <w:rFonts w:eastAsia="宋体" w:hint="eastAsia"/>
          <w:sz w:val="22"/>
          <w:szCs w:val="22"/>
          <w:lang w:val="en-US" w:eastAsia="zh-CN"/>
        </w:rPr>
        <w:t xml:space="preserve">for AI4PHY, </w:t>
      </w:r>
      <w:r w:rsidR="00E6091D">
        <w:rPr>
          <w:rFonts w:eastAsia="宋体" w:hint="eastAsia"/>
          <w:sz w:val="22"/>
          <w:szCs w:val="22"/>
          <w:lang w:val="en-US" w:eastAsia="zh-CN"/>
        </w:rPr>
        <w:t xml:space="preserve">the </w:t>
      </w:r>
      <w:r w:rsidR="00145816">
        <w:rPr>
          <w:rFonts w:eastAsia="宋体" w:hint="eastAsia"/>
          <w:sz w:val="22"/>
          <w:szCs w:val="22"/>
          <w:lang w:val="en-US" w:eastAsia="zh-CN"/>
        </w:rPr>
        <w:t xml:space="preserve">UE does not have any awareness and preference for NW-sided model. </w:t>
      </w:r>
      <w:r w:rsidR="006E62D7">
        <w:rPr>
          <w:rFonts w:eastAsia="宋体" w:hint="eastAsia"/>
          <w:sz w:val="22"/>
          <w:szCs w:val="22"/>
          <w:lang w:val="en-US" w:eastAsia="zh-CN"/>
        </w:rPr>
        <w:t xml:space="preserve">The </w:t>
      </w:r>
      <w:proofErr w:type="spellStart"/>
      <w:r w:rsidR="006E62D7">
        <w:rPr>
          <w:rFonts w:eastAsia="宋体" w:hint="eastAsia"/>
          <w:sz w:val="22"/>
          <w:szCs w:val="22"/>
          <w:lang w:val="en-US" w:eastAsia="zh-CN"/>
        </w:rPr>
        <w:t>gNB</w:t>
      </w:r>
      <w:proofErr w:type="spellEnd"/>
      <w:r w:rsidR="006E62D7">
        <w:rPr>
          <w:rFonts w:eastAsia="宋体" w:hint="eastAsia"/>
          <w:sz w:val="22"/>
          <w:szCs w:val="22"/>
          <w:lang w:val="en-US" w:eastAsia="zh-CN"/>
        </w:rPr>
        <w:t xml:space="preserve"> </w:t>
      </w:r>
      <w:r w:rsidR="00AD0A7B" w:rsidRPr="00AD0A7B">
        <w:rPr>
          <w:rFonts w:eastAsia="宋体"/>
          <w:sz w:val="22"/>
          <w:szCs w:val="22"/>
          <w:lang w:val="en-US" w:eastAsia="zh-CN"/>
        </w:rPr>
        <w:t>is responsible for monitoring its own performance</w:t>
      </w:r>
      <w:r w:rsidR="00375984">
        <w:rPr>
          <w:rFonts w:eastAsia="宋体" w:hint="eastAsia"/>
          <w:sz w:val="22"/>
          <w:szCs w:val="22"/>
          <w:lang w:val="en-US" w:eastAsia="zh-CN"/>
        </w:rPr>
        <w:t xml:space="preserve"> and UE is just configured to provide the necessary label data. However, at the last meeting, </w:t>
      </w:r>
      <w:r w:rsidR="000B55AE">
        <w:rPr>
          <w:rFonts w:eastAsia="宋体" w:hint="eastAsia"/>
          <w:sz w:val="22"/>
          <w:szCs w:val="22"/>
          <w:lang w:val="en-US" w:eastAsia="zh-CN"/>
        </w:rPr>
        <w:t>some</w:t>
      </w:r>
      <w:r w:rsidR="006E62D7">
        <w:rPr>
          <w:rFonts w:eastAsia="宋体" w:hint="eastAsia"/>
          <w:sz w:val="22"/>
          <w:szCs w:val="22"/>
          <w:lang w:val="en-US" w:eastAsia="zh-CN"/>
        </w:rPr>
        <w:t xml:space="preserve"> </w:t>
      </w:r>
      <w:r w:rsidR="00711CF2">
        <w:rPr>
          <w:rFonts w:eastAsia="宋体" w:hint="eastAsia"/>
          <w:sz w:val="22"/>
          <w:szCs w:val="22"/>
          <w:lang w:val="en-US" w:eastAsia="zh-CN"/>
        </w:rPr>
        <w:t>requirements</w:t>
      </w:r>
      <w:r w:rsidR="00E25AE9">
        <w:rPr>
          <w:rFonts w:eastAsia="宋体" w:hint="eastAsia"/>
          <w:sz w:val="22"/>
          <w:szCs w:val="22"/>
          <w:lang w:val="en-US" w:eastAsia="zh-CN"/>
        </w:rPr>
        <w:t xml:space="preserve"> had be</w:t>
      </w:r>
      <w:r w:rsidR="00711CF2">
        <w:rPr>
          <w:rFonts w:eastAsia="宋体" w:hint="eastAsia"/>
          <w:sz w:val="22"/>
          <w:szCs w:val="22"/>
          <w:lang w:val="en-US" w:eastAsia="zh-CN"/>
        </w:rPr>
        <w:t>en</w:t>
      </w:r>
      <w:r w:rsidR="00E25AE9">
        <w:rPr>
          <w:rFonts w:eastAsia="宋体" w:hint="eastAsia"/>
          <w:sz w:val="22"/>
          <w:szCs w:val="22"/>
          <w:lang w:val="en-US" w:eastAsia="zh-CN"/>
        </w:rPr>
        <w:t xml:space="preserve"> raised for AI4MOB </w:t>
      </w:r>
      <w:r w:rsidR="00711CF2">
        <w:rPr>
          <w:rFonts w:eastAsia="宋体" w:hint="eastAsia"/>
          <w:sz w:val="22"/>
          <w:szCs w:val="22"/>
          <w:lang w:val="en-US" w:eastAsia="zh-CN"/>
        </w:rPr>
        <w:t xml:space="preserve">on the UE awareness of the on-going performance </w:t>
      </w:r>
      <w:r w:rsidR="004011A6">
        <w:rPr>
          <w:rFonts w:eastAsia="宋体"/>
          <w:sz w:val="22"/>
          <w:szCs w:val="22"/>
          <w:lang w:val="en-US" w:eastAsia="zh-CN"/>
        </w:rPr>
        <w:t>monitoring</w:t>
      </w:r>
      <w:r w:rsidR="004011A6">
        <w:rPr>
          <w:rFonts w:eastAsia="宋体" w:hint="eastAsia"/>
          <w:sz w:val="22"/>
          <w:szCs w:val="22"/>
          <w:lang w:val="en-US" w:eastAsia="zh-CN"/>
        </w:rPr>
        <w:t xml:space="preserve"> which needs the actual </w:t>
      </w:r>
      <w:r w:rsidR="00354242">
        <w:rPr>
          <w:rFonts w:eastAsia="宋体"/>
          <w:sz w:val="22"/>
          <w:szCs w:val="22"/>
          <w:lang w:val="en-US" w:eastAsia="zh-CN"/>
        </w:rPr>
        <w:t>measurement</w:t>
      </w:r>
      <w:r w:rsidR="00354242">
        <w:rPr>
          <w:rFonts w:eastAsia="宋体" w:hint="eastAsia"/>
          <w:sz w:val="22"/>
          <w:szCs w:val="22"/>
          <w:lang w:val="en-US" w:eastAsia="zh-CN"/>
        </w:rPr>
        <w:t xml:space="preserve"> results as the label data</w:t>
      </w:r>
      <w:r w:rsidR="00EB2DC2">
        <w:rPr>
          <w:rFonts w:eastAsia="宋体" w:hint="eastAsia"/>
          <w:sz w:val="22"/>
          <w:szCs w:val="22"/>
          <w:lang w:val="en-US" w:eastAsia="zh-CN"/>
        </w:rPr>
        <w:t xml:space="preserve">, and preference from UE </w:t>
      </w:r>
      <w:r w:rsidR="00EB2DC2">
        <w:rPr>
          <w:rFonts w:eastAsia="宋体"/>
          <w:sz w:val="22"/>
          <w:szCs w:val="22"/>
          <w:lang w:val="en-US" w:eastAsia="zh-CN"/>
        </w:rPr>
        <w:t>that</w:t>
      </w:r>
      <w:r w:rsidR="00EB2DC2">
        <w:rPr>
          <w:rFonts w:eastAsia="宋体" w:hint="eastAsia"/>
          <w:sz w:val="22"/>
          <w:szCs w:val="22"/>
          <w:lang w:val="en-US" w:eastAsia="zh-CN"/>
        </w:rPr>
        <w:t xml:space="preserve"> whether it </w:t>
      </w:r>
      <w:r w:rsidR="0077385E">
        <w:rPr>
          <w:rFonts w:eastAsia="宋体" w:hint="eastAsia"/>
          <w:sz w:val="22"/>
          <w:szCs w:val="22"/>
          <w:lang w:val="en-US" w:eastAsia="zh-CN"/>
        </w:rPr>
        <w:t xml:space="preserve">has the capability or whether it would like to </w:t>
      </w:r>
      <w:r w:rsidR="00EB1305">
        <w:rPr>
          <w:rFonts w:eastAsia="宋体" w:hint="eastAsia"/>
          <w:sz w:val="22"/>
          <w:szCs w:val="22"/>
          <w:lang w:val="en-US" w:eastAsia="zh-CN"/>
        </w:rPr>
        <w:t xml:space="preserve">conduct measurement to assist </w:t>
      </w:r>
      <w:r w:rsidR="005A6BB5">
        <w:rPr>
          <w:rFonts w:eastAsia="宋体" w:hint="eastAsia"/>
          <w:sz w:val="22"/>
          <w:szCs w:val="22"/>
          <w:lang w:val="en-US" w:eastAsia="zh-CN"/>
        </w:rPr>
        <w:t xml:space="preserve">NW-sided model performance monitoring. From operator point of view, </w:t>
      </w:r>
      <w:r w:rsidR="00271A8C">
        <w:rPr>
          <w:rFonts w:eastAsia="宋体" w:hint="eastAsia"/>
          <w:sz w:val="22"/>
          <w:szCs w:val="22"/>
          <w:lang w:val="en-US" w:eastAsia="zh-CN"/>
        </w:rPr>
        <w:t xml:space="preserve">NW should be able to configure the measurement report to </w:t>
      </w:r>
      <w:r w:rsidR="00BF0F3C">
        <w:rPr>
          <w:rFonts w:eastAsia="宋体" w:hint="eastAsia"/>
          <w:sz w:val="22"/>
          <w:szCs w:val="22"/>
          <w:lang w:val="en-US" w:eastAsia="zh-CN"/>
        </w:rPr>
        <w:t xml:space="preserve">guarantee the performance even </w:t>
      </w:r>
      <w:r w:rsidR="00BF0F3C">
        <w:rPr>
          <w:rFonts w:eastAsia="宋体"/>
          <w:sz w:val="22"/>
          <w:szCs w:val="22"/>
          <w:lang w:val="en-US" w:eastAsia="zh-CN"/>
        </w:rPr>
        <w:t>without</w:t>
      </w:r>
      <w:r w:rsidR="00BF0F3C">
        <w:rPr>
          <w:rFonts w:eastAsia="宋体" w:hint="eastAsia"/>
          <w:sz w:val="22"/>
          <w:szCs w:val="22"/>
          <w:lang w:val="en-US" w:eastAsia="zh-CN"/>
        </w:rPr>
        <w:t xml:space="preserve"> AI/ML model in legacy </w:t>
      </w:r>
      <w:r w:rsidR="0083408F">
        <w:rPr>
          <w:rFonts w:eastAsia="宋体" w:hint="eastAsia"/>
          <w:sz w:val="22"/>
          <w:szCs w:val="22"/>
          <w:lang w:val="en-US" w:eastAsia="zh-CN"/>
        </w:rPr>
        <w:t xml:space="preserve">specification. </w:t>
      </w:r>
      <w:r w:rsidR="0057362E">
        <w:rPr>
          <w:rFonts w:eastAsia="宋体" w:hint="eastAsia"/>
          <w:sz w:val="22"/>
          <w:szCs w:val="22"/>
          <w:lang w:val="en-US" w:eastAsia="zh-CN"/>
        </w:rPr>
        <w:t>In addition, comparing with AI4PHY, the</w:t>
      </w:r>
      <w:r w:rsidR="00972B8B">
        <w:rPr>
          <w:rFonts w:eastAsia="宋体" w:hint="eastAsia"/>
          <w:sz w:val="22"/>
          <w:szCs w:val="22"/>
          <w:lang w:val="en-US" w:eastAsia="zh-CN"/>
        </w:rPr>
        <w:t xml:space="preserve"> measurement </w:t>
      </w:r>
      <w:r w:rsidR="001549B9">
        <w:rPr>
          <w:rFonts w:eastAsia="宋体" w:hint="eastAsia"/>
          <w:sz w:val="22"/>
          <w:szCs w:val="22"/>
          <w:lang w:val="en-US" w:eastAsia="zh-CN"/>
        </w:rPr>
        <w:t xml:space="preserve">for label data is based on RRM measurement framework whose </w:t>
      </w:r>
      <w:r w:rsidR="001549B9">
        <w:rPr>
          <w:rFonts w:eastAsia="宋体"/>
          <w:sz w:val="22"/>
          <w:szCs w:val="22"/>
          <w:lang w:val="en-US" w:eastAsia="zh-CN"/>
        </w:rPr>
        <w:t>effort</w:t>
      </w:r>
      <w:r w:rsidR="001549B9">
        <w:rPr>
          <w:rFonts w:eastAsia="宋体" w:hint="eastAsia"/>
          <w:sz w:val="22"/>
          <w:szCs w:val="22"/>
          <w:lang w:val="en-US" w:eastAsia="zh-CN"/>
        </w:rPr>
        <w:t>s is less than CSI framework</w:t>
      </w:r>
      <w:r w:rsidR="008B2583">
        <w:rPr>
          <w:rFonts w:eastAsia="宋体" w:hint="eastAsia"/>
          <w:sz w:val="22"/>
          <w:szCs w:val="22"/>
          <w:lang w:val="en-US" w:eastAsia="zh-CN"/>
        </w:rPr>
        <w:t xml:space="preserve">, so that a clear </w:t>
      </w:r>
      <w:r w:rsidR="00010851">
        <w:rPr>
          <w:rFonts w:eastAsia="宋体" w:hint="eastAsia"/>
          <w:sz w:val="22"/>
          <w:szCs w:val="22"/>
          <w:lang w:val="en-US" w:eastAsia="zh-CN"/>
        </w:rPr>
        <w:t>motivation</w:t>
      </w:r>
      <w:r w:rsidR="008B2583">
        <w:rPr>
          <w:rFonts w:eastAsia="宋体" w:hint="eastAsia"/>
          <w:sz w:val="22"/>
          <w:szCs w:val="22"/>
          <w:lang w:val="en-US" w:eastAsia="zh-CN"/>
        </w:rPr>
        <w:t xml:space="preserve"> of requiring additional UE awareness and preference</w:t>
      </w:r>
      <w:r w:rsidR="00010851">
        <w:rPr>
          <w:rFonts w:eastAsia="宋体" w:hint="eastAsia"/>
          <w:sz w:val="22"/>
          <w:szCs w:val="22"/>
          <w:lang w:val="en-US" w:eastAsia="zh-CN"/>
        </w:rPr>
        <w:t xml:space="preserve"> for possibly avoiding measurement report should be verified.</w:t>
      </w:r>
      <w:r w:rsidR="007B7BA1">
        <w:rPr>
          <w:rFonts w:eastAsia="宋体" w:hint="eastAsia"/>
          <w:sz w:val="22"/>
          <w:szCs w:val="22"/>
          <w:lang w:val="en-US" w:eastAsia="zh-CN"/>
        </w:rPr>
        <w:t xml:space="preserve"> Even if it is </w:t>
      </w:r>
      <w:r w:rsidR="007B7BA1">
        <w:rPr>
          <w:rFonts w:eastAsia="宋体"/>
          <w:sz w:val="22"/>
          <w:szCs w:val="22"/>
          <w:lang w:val="en-US" w:eastAsia="zh-CN"/>
        </w:rPr>
        <w:t>necessary</w:t>
      </w:r>
      <w:r w:rsidR="007B7BA1">
        <w:rPr>
          <w:rFonts w:eastAsia="宋体" w:hint="eastAsia"/>
          <w:sz w:val="22"/>
          <w:szCs w:val="22"/>
          <w:lang w:val="en-US" w:eastAsia="zh-CN"/>
        </w:rPr>
        <w:t xml:space="preserve"> that UE is aware of the NW on-going performance monitoring and UE is allowed to provide the preference on measurement, the final decision should still be made by NW.</w:t>
      </w:r>
    </w:p>
    <w:p w14:paraId="7A02C988" w14:textId="77777777" w:rsidR="00B2022D" w:rsidRDefault="003C0E61" w:rsidP="003C0E61">
      <w:pPr>
        <w:rPr>
          <w:rFonts w:eastAsia="宋体"/>
          <w:b/>
          <w:bCs/>
          <w:sz w:val="22"/>
          <w:szCs w:val="18"/>
          <w:lang w:val="en-US" w:eastAsia="zh-CN"/>
        </w:rPr>
      </w:pPr>
      <w:r w:rsidRPr="003013DD">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5</w:t>
      </w:r>
      <w:r w:rsidRPr="003013DD">
        <w:rPr>
          <w:rFonts w:eastAsia="宋体" w:hint="eastAsia"/>
          <w:b/>
          <w:bCs/>
          <w:sz w:val="22"/>
          <w:szCs w:val="18"/>
          <w:lang w:val="en-US" w:eastAsia="zh-CN"/>
        </w:rPr>
        <w:t xml:space="preserve">: </w:t>
      </w:r>
    </w:p>
    <w:p w14:paraId="62558EC4" w14:textId="574B47D7" w:rsidR="003C0E61" w:rsidRPr="00B2022D" w:rsidRDefault="003C0E61" w:rsidP="00B2022D">
      <w:pPr>
        <w:pStyle w:val="aff9"/>
        <w:numPr>
          <w:ilvl w:val="0"/>
          <w:numId w:val="47"/>
        </w:numPr>
        <w:ind w:leftChars="0"/>
        <w:rPr>
          <w:rFonts w:eastAsia="宋体"/>
          <w:b/>
          <w:bCs/>
          <w:sz w:val="22"/>
          <w:szCs w:val="18"/>
          <w:lang w:val="en-US" w:eastAsia="zh-CN"/>
        </w:rPr>
      </w:pPr>
      <w:r w:rsidRPr="00B2022D">
        <w:rPr>
          <w:rFonts w:eastAsia="宋体"/>
          <w:b/>
          <w:bCs/>
          <w:sz w:val="22"/>
          <w:szCs w:val="18"/>
          <w:lang w:val="en-US" w:eastAsia="zh-CN"/>
        </w:rPr>
        <w:t xml:space="preserve">UE awareness and preference </w:t>
      </w:r>
      <w:r w:rsidR="008715B0" w:rsidRPr="00B2022D">
        <w:rPr>
          <w:rFonts w:eastAsia="宋体" w:hint="eastAsia"/>
          <w:b/>
          <w:bCs/>
          <w:sz w:val="22"/>
          <w:szCs w:val="18"/>
          <w:lang w:val="en-US" w:eastAsia="zh-CN"/>
        </w:rPr>
        <w:t>on measurement</w:t>
      </w:r>
      <w:r w:rsidR="006270D3" w:rsidRPr="00B2022D">
        <w:rPr>
          <w:rFonts w:eastAsia="宋体" w:hint="eastAsia"/>
          <w:b/>
          <w:bCs/>
          <w:sz w:val="22"/>
          <w:szCs w:val="18"/>
          <w:lang w:val="en-US" w:eastAsia="zh-CN"/>
        </w:rPr>
        <w:t xml:space="preserve">s for </w:t>
      </w:r>
      <w:r w:rsidR="008715B0" w:rsidRPr="00B2022D">
        <w:rPr>
          <w:rFonts w:eastAsia="宋体" w:hint="eastAsia"/>
          <w:b/>
          <w:bCs/>
          <w:sz w:val="22"/>
          <w:szCs w:val="18"/>
          <w:lang w:val="en-US" w:eastAsia="zh-CN"/>
        </w:rPr>
        <w:t xml:space="preserve">performance monitoring </w:t>
      </w:r>
      <w:r w:rsidRPr="00B2022D">
        <w:rPr>
          <w:rFonts w:eastAsia="宋体"/>
          <w:b/>
          <w:bCs/>
          <w:sz w:val="22"/>
          <w:szCs w:val="18"/>
          <w:lang w:val="en-US" w:eastAsia="zh-CN"/>
        </w:rPr>
        <w:t>for NW</w:t>
      </w:r>
      <w:r w:rsidR="00211AF2">
        <w:rPr>
          <w:rFonts w:eastAsia="宋体" w:hint="eastAsia"/>
          <w:b/>
          <w:bCs/>
          <w:sz w:val="22"/>
          <w:szCs w:val="18"/>
          <w:lang w:val="en-US" w:eastAsia="zh-CN"/>
        </w:rPr>
        <w:t>-</w:t>
      </w:r>
      <w:r w:rsidRPr="00B2022D">
        <w:rPr>
          <w:rFonts w:eastAsia="宋体"/>
          <w:b/>
          <w:bCs/>
          <w:sz w:val="22"/>
          <w:szCs w:val="18"/>
          <w:lang w:val="en-US" w:eastAsia="zh-CN"/>
        </w:rPr>
        <w:t>sided model</w:t>
      </w:r>
      <w:r w:rsidR="006270D3" w:rsidRPr="00B2022D">
        <w:rPr>
          <w:rFonts w:eastAsia="宋体" w:hint="eastAsia"/>
          <w:b/>
          <w:bCs/>
          <w:sz w:val="22"/>
          <w:szCs w:val="18"/>
          <w:lang w:val="en-US" w:eastAsia="zh-CN"/>
        </w:rPr>
        <w:t xml:space="preserve"> is </w:t>
      </w:r>
      <w:r w:rsidR="00D85C39">
        <w:rPr>
          <w:rFonts w:eastAsia="宋体" w:hint="eastAsia"/>
          <w:b/>
          <w:bCs/>
          <w:sz w:val="22"/>
          <w:szCs w:val="18"/>
          <w:lang w:val="en-US" w:eastAsia="zh-CN"/>
        </w:rPr>
        <w:t>NOT</w:t>
      </w:r>
      <w:r w:rsidR="006270D3" w:rsidRPr="00B2022D">
        <w:rPr>
          <w:rFonts w:eastAsia="宋体" w:hint="eastAsia"/>
          <w:b/>
          <w:bCs/>
          <w:sz w:val="22"/>
          <w:szCs w:val="18"/>
          <w:lang w:val="en-US" w:eastAsia="zh-CN"/>
        </w:rPr>
        <w:t xml:space="preserve"> </w:t>
      </w:r>
      <w:r w:rsidR="00B2022D" w:rsidRPr="00B2022D">
        <w:rPr>
          <w:rFonts w:eastAsia="宋体" w:hint="eastAsia"/>
          <w:b/>
          <w:bCs/>
          <w:sz w:val="22"/>
          <w:szCs w:val="18"/>
          <w:lang w:val="en-US" w:eastAsia="zh-CN"/>
        </w:rPr>
        <w:t>supported</w:t>
      </w:r>
      <w:r w:rsidR="00E856AD" w:rsidRPr="00B2022D">
        <w:rPr>
          <w:rFonts w:eastAsia="宋体" w:hint="eastAsia"/>
          <w:b/>
          <w:bCs/>
          <w:sz w:val="22"/>
          <w:szCs w:val="18"/>
          <w:lang w:val="en-US" w:eastAsia="zh-CN"/>
        </w:rPr>
        <w:t xml:space="preserve"> unless the motivation is</w:t>
      </w:r>
      <w:r w:rsidR="006270D3" w:rsidRPr="00B2022D">
        <w:rPr>
          <w:rFonts w:eastAsia="宋体" w:hint="eastAsia"/>
          <w:b/>
          <w:bCs/>
          <w:sz w:val="22"/>
          <w:szCs w:val="18"/>
          <w:lang w:val="en-US" w:eastAsia="zh-CN"/>
        </w:rPr>
        <w:t xml:space="preserve"> verified.</w:t>
      </w:r>
    </w:p>
    <w:p w14:paraId="51340330" w14:textId="037CCF82" w:rsidR="008F0085" w:rsidRPr="00B2022D" w:rsidRDefault="007B7BA1" w:rsidP="003C0E61">
      <w:pPr>
        <w:pStyle w:val="aff9"/>
        <w:numPr>
          <w:ilvl w:val="0"/>
          <w:numId w:val="46"/>
        </w:numPr>
        <w:ind w:leftChars="0"/>
        <w:rPr>
          <w:rFonts w:eastAsia="宋体"/>
          <w:b/>
          <w:bCs/>
          <w:sz w:val="22"/>
          <w:szCs w:val="18"/>
          <w:lang w:val="en-US" w:eastAsia="zh-CN"/>
        </w:rPr>
      </w:pPr>
      <w:r>
        <w:rPr>
          <w:rFonts w:eastAsia="宋体" w:hint="eastAsia"/>
          <w:b/>
          <w:bCs/>
          <w:sz w:val="22"/>
          <w:szCs w:val="18"/>
          <w:lang w:val="en-US" w:eastAsia="zh-CN"/>
        </w:rPr>
        <w:t xml:space="preserve">NW </w:t>
      </w:r>
      <w:r w:rsidR="00B2022D">
        <w:rPr>
          <w:rFonts w:eastAsia="宋体" w:hint="eastAsia"/>
          <w:b/>
          <w:bCs/>
          <w:sz w:val="22"/>
          <w:szCs w:val="18"/>
          <w:lang w:val="en-US" w:eastAsia="zh-CN"/>
        </w:rPr>
        <w:t xml:space="preserve">is responsible for the final decision on the measurement for performance monitoring </w:t>
      </w:r>
      <w:r w:rsidR="00B2022D" w:rsidRPr="003C0E61">
        <w:rPr>
          <w:rFonts w:eastAsia="宋体"/>
          <w:b/>
          <w:bCs/>
          <w:sz w:val="22"/>
          <w:szCs w:val="18"/>
          <w:lang w:val="en-US" w:eastAsia="zh-CN"/>
        </w:rPr>
        <w:t>for NW</w:t>
      </w:r>
      <w:r w:rsidR="002F3691">
        <w:rPr>
          <w:rFonts w:eastAsia="宋体"/>
          <w:b/>
          <w:bCs/>
          <w:sz w:val="22"/>
          <w:szCs w:val="18"/>
          <w:lang w:val="en-US" w:eastAsia="zh-CN"/>
        </w:rPr>
        <w:t>-</w:t>
      </w:r>
      <w:r w:rsidR="00B2022D" w:rsidRPr="003C0E61">
        <w:rPr>
          <w:rFonts w:eastAsia="宋体"/>
          <w:b/>
          <w:bCs/>
          <w:sz w:val="22"/>
          <w:szCs w:val="18"/>
          <w:lang w:val="en-US" w:eastAsia="zh-CN"/>
        </w:rPr>
        <w:t>sided model</w:t>
      </w:r>
      <w:r w:rsidR="00B2022D">
        <w:rPr>
          <w:rFonts w:eastAsia="宋体" w:hint="eastAsia"/>
          <w:b/>
          <w:bCs/>
          <w:sz w:val="22"/>
          <w:szCs w:val="18"/>
          <w:lang w:val="en-US" w:eastAsia="zh-CN"/>
        </w:rPr>
        <w:t xml:space="preserve"> if </w:t>
      </w:r>
      <w:r w:rsidR="00B2022D" w:rsidRPr="003C0E61">
        <w:rPr>
          <w:rFonts w:eastAsia="宋体"/>
          <w:b/>
          <w:bCs/>
          <w:sz w:val="22"/>
          <w:szCs w:val="18"/>
          <w:lang w:val="en-US" w:eastAsia="zh-CN"/>
        </w:rPr>
        <w:t>UE</w:t>
      </w:r>
      <w:r w:rsidR="00B2022D">
        <w:rPr>
          <w:rFonts w:eastAsia="宋体" w:hint="eastAsia"/>
          <w:b/>
          <w:bCs/>
          <w:sz w:val="22"/>
          <w:szCs w:val="18"/>
          <w:lang w:val="en-US" w:eastAsia="zh-CN"/>
        </w:rPr>
        <w:t xml:space="preserve"> </w:t>
      </w:r>
      <w:r w:rsidR="00B2022D" w:rsidRPr="003C0E61">
        <w:rPr>
          <w:rFonts w:eastAsia="宋体"/>
          <w:b/>
          <w:bCs/>
          <w:sz w:val="22"/>
          <w:szCs w:val="18"/>
          <w:lang w:val="en-US" w:eastAsia="zh-CN"/>
        </w:rPr>
        <w:t xml:space="preserve">awareness and preference </w:t>
      </w:r>
      <w:r w:rsidR="00B2022D">
        <w:rPr>
          <w:rFonts w:eastAsia="宋体" w:hint="eastAsia"/>
          <w:b/>
          <w:bCs/>
          <w:sz w:val="22"/>
          <w:szCs w:val="18"/>
          <w:lang w:val="en-US" w:eastAsia="zh-CN"/>
        </w:rPr>
        <w:t>is supported</w:t>
      </w:r>
    </w:p>
    <w:p w14:paraId="1B5B4524" w14:textId="44BEBE7A" w:rsidR="00302F9D" w:rsidRDefault="00EF0EFC"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D</w:t>
      </w:r>
      <w:r w:rsidRPr="00EF0EFC">
        <w:rPr>
          <w:rFonts w:eastAsia="宋体"/>
          <w:b/>
          <w:bCs/>
          <w:szCs w:val="24"/>
          <w:lang w:val="en-US" w:eastAsia="zh-CN"/>
        </w:rPr>
        <w:t>ata collection</w:t>
      </w:r>
    </w:p>
    <w:p w14:paraId="671D672A" w14:textId="128AB1B1" w:rsidR="00431C2D" w:rsidRDefault="00431C2D" w:rsidP="00431C2D">
      <w:pPr>
        <w:rPr>
          <w:rFonts w:eastAsia="宋体"/>
          <w:sz w:val="22"/>
          <w:szCs w:val="18"/>
          <w:lang w:val="en-US" w:eastAsia="zh-CN"/>
        </w:rPr>
      </w:pPr>
      <w:r>
        <w:rPr>
          <w:rFonts w:eastAsia="宋体" w:hint="eastAsia"/>
          <w:sz w:val="22"/>
          <w:szCs w:val="18"/>
          <w:lang w:val="en-US" w:eastAsia="zh-CN"/>
        </w:rPr>
        <w:t>At the RAN2 #1</w:t>
      </w:r>
      <w:r w:rsidR="00991747">
        <w:rPr>
          <w:rFonts w:eastAsia="宋体" w:hint="eastAsia"/>
          <w:sz w:val="22"/>
          <w:szCs w:val="18"/>
          <w:lang w:val="en-US" w:eastAsia="zh-CN"/>
        </w:rPr>
        <w:t>30</w:t>
      </w:r>
      <w:r>
        <w:rPr>
          <w:rFonts w:eastAsia="宋体" w:hint="eastAsia"/>
          <w:sz w:val="22"/>
          <w:szCs w:val="18"/>
          <w:lang w:val="en-US" w:eastAsia="zh-CN"/>
        </w:rPr>
        <w:t xml:space="preserve"> meeting, </w:t>
      </w:r>
      <w:r w:rsidR="001961DA">
        <w:rPr>
          <w:rFonts w:eastAsia="宋体" w:hint="eastAsia"/>
          <w:sz w:val="22"/>
          <w:szCs w:val="18"/>
          <w:lang w:val="en-US" w:eastAsia="zh-CN"/>
        </w:rPr>
        <w:t xml:space="preserve">the </w:t>
      </w:r>
      <w:r w:rsidR="00991747" w:rsidRPr="00F62EBC">
        <w:rPr>
          <w:rFonts w:eastAsia="宋体"/>
          <w:sz w:val="22"/>
          <w:szCs w:val="22"/>
          <w:lang w:val="en-US" w:eastAsia="zh-CN"/>
        </w:rPr>
        <w:t>following agreements were achieved on</w:t>
      </w:r>
      <w:r w:rsidR="00991747">
        <w:rPr>
          <w:rFonts w:eastAsia="宋体" w:hint="eastAsia"/>
          <w:sz w:val="22"/>
          <w:szCs w:val="22"/>
          <w:lang w:val="en-US" w:eastAsia="zh-CN"/>
        </w:rPr>
        <w:t xml:space="preserve"> NW-side data collection</w:t>
      </w:r>
      <w:r w:rsidR="001961DA">
        <w:rPr>
          <w:rFonts w:eastAsia="宋体" w:hint="eastAsia"/>
          <w:sz w:val="22"/>
          <w:szCs w:val="18"/>
          <w:lang w:val="en-US" w:eastAsia="zh-CN"/>
        </w:rPr>
        <w:t xml:space="preserve"> [2],</w:t>
      </w:r>
    </w:p>
    <w:p w14:paraId="08278B14" w14:textId="7E2CBAC8" w:rsidR="00942E4A" w:rsidRDefault="00942E4A" w:rsidP="00942E4A">
      <w:pPr>
        <w:ind w:leftChars="100" w:left="240"/>
        <w:rPr>
          <w:rFonts w:eastAsia="宋体"/>
          <w:sz w:val="22"/>
          <w:szCs w:val="18"/>
          <w:lang w:val="en-US" w:eastAsia="zh-CN"/>
        </w:rPr>
      </w:pPr>
      <w:r w:rsidRPr="00AF0A0C">
        <w:rPr>
          <w:rFonts w:eastAsia="宋体"/>
          <w:noProof/>
        </w:rPr>
        <w:lastRenderedPageBreak/>
        <mc:AlternateContent>
          <mc:Choice Requires="wps">
            <w:drawing>
              <wp:inline distT="0" distB="0" distL="0" distR="0" wp14:anchorId="150683D1" wp14:editId="286FFAA6">
                <wp:extent cx="5834380" cy="5615709"/>
                <wp:effectExtent l="0" t="0" r="7620" b="10795"/>
                <wp:docPr id="1938881486" name="文本框 1938881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5615709"/>
                        </a:xfrm>
                        <a:prstGeom prst="rect">
                          <a:avLst/>
                        </a:prstGeom>
                        <a:solidFill>
                          <a:srgbClr val="FFFFFF"/>
                        </a:solidFill>
                        <a:ln w="9525">
                          <a:solidFill>
                            <a:srgbClr val="000000"/>
                          </a:solidFill>
                          <a:miter lim="800000"/>
                          <a:headEnd/>
                          <a:tailEnd/>
                        </a:ln>
                      </wps:spPr>
                      <wps:txbx>
                        <w:txbxContent>
                          <w:p w14:paraId="350B3700" w14:textId="77777777" w:rsidR="00D570C2" w:rsidRPr="00D570C2" w:rsidRDefault="00D570C2" w:rsidP="00D570C2">
                            <w:pPr>
                              <w:tabs>
                                <w:tab w:val="left" w:pos="1622"/>
                              </w:tabs>
                              <w:spacing w:after="0"/>
                              <w:jc w:val="left"/>
                              <w:rPr>
                                <w:rFonts w:ascii="Arial" w:eastAsia="MS Mincho" w:hAnsi="Arial"/>
                                <w:b/>
                                <w:bCs/>
                                <w:sz w:val="20"/>
                                <w:szCs w:val="24"/>
                                <w:lang w:eastAsia="en-GB"/>
                              </w:rPr>
                            </w:pPr>
                            <w:r w:rsidRPr="00D570C2">
                              <w:rPr>
                                <w:rFonts w:ascii="Arial" w:eastAsia="MS Mincho" w:hAnsi="Arial"/>
                                <w:b/>
                                <w:bCs/>
                                <w:sz w:val="20"/>
                                <w:szCs w:val="24"/>
                                <w:lang w:eastAsia="en-GB"/>
                              </w:rPr>
                              <w:t>Agreements</w:t>
                            </w:r>
                          </w:p>
                          <w:p w14:paraId="0A49BDFB" w14:textId="77777777" w:rsidR="00D570C2" w:rsidRPr="00D570C2" w:rsidRDefault="00D570C2" w:rsidP="00D570C2">
                            <w:pPr>
                              <w:tabs>
                                <w:tab w:val="left" w:pos="1622"/>
                              </w:tabs>
                              <w:spacing w:after="0"/>
                              <w:ind w:left="363" w:hanging="363"/>
                              <w:jc w:val="left"/>
                              <w:rPr>
                                <w:rFonts w:ascii="Arial" w:eastAsia="MS Mincho" w:hAnsi="Arial"/>
                                <w:sz w:val="20"/>
                                <w:szCs w:val="24"/>
                                <w:lang w:eastAsia="en-GB"/>
                              </w:rPr>
                            </w:pPr>
                            <w:r w:rsidRPr="00D570C2">
                              <w:rPr>
                                <w:rFonts w:ascii="Arial" w:eastAsia="MS Mincho" w:hAnsi="Arial"/>
                                <w:sz w:val="20"/>
                                <w:szCs w:val="24"/>
                                <w:lang w:eastAsia="en-GB"/>
                              </w:rPr>
                              <w:t>For the collection of data for the training of a network-sided model for RRM measurement prediction:</w:t>
                            </w:r>
                          </w:p>
                          <w:p w14:paraId="4A09F93F"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UE can be configured to log, at a certain logging periodicity, one or more of the following:</w:t>
                            </w:r>
                          </w:p>
                          <w:p w14:paraId="7BABCAC6"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 xml:space="preserve">L3 cell level measurements, </w:t>
                            </w:r>
                          </w:p>
                          <w:p w14:paraId="088F1135"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L3 beam level measurements,</w:t>
                            </w:r>
                          </w:p>
                          <w:p w14:paraId="7393DAB8"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L1-filtered beam level measurements (if sub-case 1 and 3 is supported)</w:t>
                            </w:r>
                          </w:p>
                          <w:p w14:paraId="0A3AB517"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 xml:space="preserve">Cell ID (FFS CGI of serving cell.  If CGI is unavailable, or for </w:t>
                            </w:r>
                            <w:proofErr w:type="spellStart"/>
                            <w:r w:rsidRPr="00D570C2">
                              <w:rPr>
                                <w:rFonts w:ascii="Arial" w:eastAsia="MS Mincho" w:hAnsi="Arial"/>
                                <w:sz w:val="20"/>
                                <w:szCs w:val="24"/>
                                <w:lang w:eastAsia="en-GB"/>
                              </w:rPr>
                              <w:t>neighboring</w:t>
                            </w:r>
                            <w:proofErr w:type="spellEnd"/>
                            <w:r w:rsidRPr="00D570C2">
                              <w:rPr>
                                <w:rFonts w:ascii="Arial" w:eastAsia="MS Mincho" w:hAnsi="Arial"/>
                                <w:sz w:val="20"/>
                                <w:szCs w:val="24"/>
                                <w:lang w:eastAsia="en-GB"/>
                              </w:rPr>
                              <w:t xml:space="preserve"> cells the UE logs PCI-ARFCN as a fallback)</w:t>
                            </w:r>
                          </w:p>
                          <w:p w14:paraId="0941EA95"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 xml:space="preserve">Time info (if as agreed by AI/ML and/or if needed) </w:t>
                            </w:r>
                          </w:p>
                          <w:p w14:paraId="40D10496"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 xml:space="preserve">The UE configuration is provided via the RRM measurement framework. Whether we reuse existing </w:t>
                            </w:r>
                            <w:proofErr w:type="spellStart"/>
                            <w:r w:rsidRPr="00D570C2">
                              <w:rPr>
                                <w:rFonts w:ascii="Arial" w:eastAsia="MS Mincho" w:hAnsi="Arial"/>
                                <w:sz w:val="20"/>
                                <w:szCs w:val="24"/>
                                <w:lang w:eastAsia="en-GB"/>
                              </w:rPr>
                              <w:t>measconfig</w:t>
                            </w:r>
                            <w:proofErr w:type="spellEnd"/>
                            <w:r w:rsidRPr="00D570C2">
                              <w:rPr>
                                <w:rFonts w:ascii="Arial" w:eastAsia="MS Mincho" w:hAnsi="Arial"/>
                                <w:sz w:val="20"/>
                                <w:szCs w:val="24"/>
                                <w:lang w:eastAsia="en-GB"/>
                              </w:rPr>
                              <w:t xml:space="preserve"> structure or </w:t>
                            </w:r>
                            <w:proofErr w:type="gramStart"/>
                            <w:r w:rsidRPr="00D570C2">
                              <w:rPr>
                                <w:rFonts w:ascii="Arial" w:eastAsia="MS Mincho" w:hAnsi="Arial"/>
                                <w:sz w:val="20"/>
                                <w:szCs w:val="24"/>
                                <w:lang w:eastAsia="en-GB"/>
                              </w:rPr>
                              <w:t>we need</w:t>
                            </w:r>
                            <w:proofErr w:type="gramEnd"/>
                            <w:r w:rsidRPr="00D570C2">
                              <w:rPr>
                                <w:rFonts w:ascii="Arial" w:eastAsia="MS Mincho" w:hAnsi="Arial"/>
                                <w:sz w:val="20"/>
                                <w:szCs w:val="24"/>
                                <w:lang w:eastAsia="en-GB"/>
                              </w:rPr>
                              <w:t xml:space="preserve"> a separate data logging configuration is for WI phase.   Required enhancements are FFS.</w:t>
                            </w:r>
                          </w:p>
                          <w:p w14:paraId="2DA9B9A6"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 xml:space="preserve">The UE can be configured with a L3 event for determining when logging is to be performed. When the event conditions are fulfilled, it performs the logging with the logging periodicity.   </w:t>
                            </w:r>
                          </w:p>
                          <w:p w14:paraId="6343CFE6"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 xml:space="preserve">The UE sends availability indication of collected logged data via UAI or </w:t>
                            </w:r>
                            <w:proofErr w:type="spellStart"/>
                            <w:r w:rsidRPr="00D570C2">
                              <w:rPr>
                                <w:rFonts w:ascii="Arial" w:eastAsia="MS Mincho" w:hAnsi="Arial"/>
                                <w:sz w:val="20"/>
                                <w:szCs w:val="24"/>
                                <w:lang w:eastAsia="en-GB"/>
                              </w:rPr>
                              <w:t>RRCReconfigurationComplete</w:t>
                            </w:r>
                            <w:proofErr w:type="spellEnd"/>
                            <w:r w:rsidRPr="00D570C2">
                              <w:rPr>
                                <w:rFonts w:ascii="Arial" w:eastAsia="MS Mincho" w:hAnsi="Arial"/>
                                <w:sz w:val="20"/>
                                <w:szCs w:val="24"/>
                                <w:lang w:eastAsia="en-GB"/>
                              </w:rPr>
                              <w:t xml:space="preserve"> message for HO case.</w:t>
                            </w:r>
                          </w:p>
                          <w:p w14:paraId="3B8B860B"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The availability indication can be triggered due to:</w:t>
                            </w:r>
                          </w:p>
                          <w:p w14:paraId="72A22584"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full buffer being reached (if configured), (FFS if buffer is per use case)</w:t>
                            </w:r>
                          </w:p>
                          <w:p w14:paraId="51862AC5"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buffer threshold being reached (if configured), or (FFS if buffer is per use case)</w:t>
                            </w:r>
                          </w:p>
                          <w:p w14:paraId="23239E1C"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low power (if configured)</w:t>
                            </w:r>
                          </w:p>
                          <w:p w14:paraId="28756A25"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Upon sending the availability indication, UE indicates:</w:t>
                            </w:r>
                          </w:p>
                          <w:p w14:paraId="3B75DC57"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Data is available</w:t>
                            </w:r>
                          </w:p>
                          <w:p w14:paraId="3392D9B6"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Reason for the triggering of the availability indication (full buffer. Threshold)</w:t>
                            </w:r>
                          </w:p>
                          <w:p w14:paraId="23B6E85F"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Low power indication</w:t>
                            </w:r>
                          </w:p>
                          <w:p w14:paraId="3AFD4267"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 xml:space="preserve">The UE sends the collected data upon explicit/on-demand request from the network (using </w:t>
                            </w:r>
                            <w:proofErr w:type="spellStart"/>
                            <w:r w:rsidRPr="00D570C2">
                              <w:rPr>
                                <w:rFonts w:ascii="Arial" w:eastAsia="MS Mincho" w:hAnsi="Arial"/>
                                <w:sz w:val="20"/>
                                <w:szCs w:val="24"/>
                                <w:lang w:eastAsia="en-GB"/>
                              </w:rPr>
                              <w:t>UEInformationRequest</w:t>
                            </w:r>
                            <w:proofErr w:type="spellEnd"/>
                            <w:r w:rsidRPr="00D570C2">
                              <w:rPr>
                                <w:rFonts w:ascii="Arial" w:eastAsia="MS Mincho" w:hAnsi="Arial"/>
                                <w:sz w:val="20"/>
                                <w:szCs w:val="24"/>
                                <w:lang w:eastAsia="en-GB"/>
                              </w:rPr>
                              <w:t xml:space="preserve">/Response </w:t>
                            </w:r>
                            <w:proofErr w:type="spellStart"/>
                            <w:r w:rsidRPr="00D570C2">
                              <w:rPr>
                                <w:rFonts w:ascii="Arial" w:eastAsia="MS Mincho" w:hAnsi="Arial"/>
                                <w:sz w:val="20"/>
                                <w:szCs w:val="24"/>
                                <w:lang w:eastAsia="en-GB"/>
                              </w:rPr>
                              <w:t>signaling</w:t>
                            </w:r>
                            <w:proofErr w:type="spellEnd"/>
                            <w:r w:rsidRPr="00D570C2">
                              <w:rPr>
                                <w:rFonts w:ascii="Arial" w:eastAsia="MS Mincho" w:hAnsi="Arial"/>
                                <w:sz w:val="20"/>
                                <w:szCs w:val="24"/>
                                <w:lang w:eastAsia="en-GB"/>
                              </w:rPr>
                              <w:t>)</w:t>
                            </w:r>
                          </w:p>
                          <w:p w14:paraId="20E9449C"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The UE keeps the collected data upon HO, unless explicitly indicated to release it by the network (e.g., during HO).</w:t>
                            </w:r>
                          </w:p>
                          <w:p w14:paraId="2FF9CA52"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The UE releases the collected data upon transitioning to IDLE/INACTIVE</w:t>
                            </w:r>
                          </w:p>
                          <w:p w14:paraId="1CD387BB"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For RLF case, capture in the TR that for mobility keeping the data during RLF can be beneficial.   It can be up to WI phase if this is done depending on whether a simple solution can be found</w:t>
                            </w:r>
                          </w:p>
                          <w:p w14:paraId="79B05EAB" w14:textId="7A0ABF89" w:rsidR="00942E4A" w:rsidRPr="0086147D" w:rsidRDefault="00D570C2" w:rsidP="00D570C2">
                            <w:pPr>
                              <w:tabs>
                                <w:tab w:val="num" w:pos="1440"/>
                              </w:tabs>
                              <w:overflowPunct w:val="0"/>
                              <w:autoSpaceDE w:val="0"/>
                              <w:autoSpaceDN w:val="0"/>
                              <w:adjustRightInd w:val="0"/>
                              <w:spacing w:after="0"/>
                              <w:textAlignment w:val="baseline"/>
                              <w:rPr>
                                <w:rFonts w:eastAsia="DengXian"/>
                                <w:bCs/>
                                <w:sz w:val="20"/>
                                <w:lang w:eastAsia="zh-CN"/>
                              </w:rPr>
                            </w:pPr>
                            <w:r w:rsidRPr="00D570C2">
                              <w:rPr>
                                <w:rFonts w:ascii="Arial" w:eastAsia="MS Mincho" w:hAnsi="Arial"/>
                                <w:sz w:val="20"/>
                                <w:szCs w:val="24"/>
                                <w:lang w:eastAsia="en-GB"/>
                              </w:rPr>
                              <w:t>For UE sided data collection – use AI/ML PHY request/configuration framework as baseline.  FFS enhancements/or differences</w:t>
                            </w:r>
                          </w:p>
                        </w:txbxContent>
                      </wps:txbx>
                      <wps:bodyPr rot="0" vert="horz" wrap="square" lIns="91440" tIns="45720" rIns="91440" bIns="45720" anchor="t" anchorCtr="0">
                        <a:noAutofit/>
                      </wps:bodyPr>
                    </wps:wsp>
                  </a:graphicData>
                </a:graphic>
              </wp:inline>
            </w:drawing>
          </mc:Choice>
          <mc:Fallback>
            <w:pict>
              <v:shape w14:anchorId="150683D1" id="文本框 1938881486" o:spid="_x0000_s1030" type="#_x0000_t202" style="width:459.4pt;height:4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">
                <v:textbox>
                  <w:txbxContent>
                    <w:p w14:paraId="350B3700" w14:textId="77777777" w:rsidR="00D570C2" w:rsidRPr="00D570C2" w:rsidRDefault="00D570C2" w:rsidP="00D570C2">
                      <w:pPr>
                        <w:tabs>
                          <w:tab w:val="left" w:pos="1622"/>
                        </w:tabs>
                        <w:spacing w:after="0"/>
                        <w:jc w:val="left"/>
                        <w:rPr>
                          <w:rFonts w:ascii="Arial" w:eastAsia="MS Mincho" w:hAnsi="Arial"/>
                          <w:b/>
                          <w:bCs/>
                          <w:sz w:val="20"/>
                          <w:szCs w:val="24"/>
                          <w:lang w:eastAsia="en-GB"/>
                        </w:rPr>
                      </w:pPr>
                      <w:r w:rsidRPr="00D570C2">
                        <w:rPr>
                          <w:rFonts w:ascii="Arial" w:eastAsia="MS Mincho" w:hAnsi="Arial"/>
                          <w:b/>
                          <w:bCs/>
                          <w:sz w:val="20"/>
                          <w:szCs w:val="24"/>
                          <w:lang w:eastAsia="en-GB"/>
                        </w:rPr>
                        <w:t>Agreements</w:t>
                      </w:r>
                    </w:p>
                    <w:p w14:paraId="0A49BDFB" w14:textId="77777777" w:rsidR="00D570C2" w:rsidRPr="00D570C2" w:rsidRDefault="00D570C2" w:rsidP="00D570C2">
                      <w:pPr>
                        <w:tabs>
                          <w:tab w:val="left" w:pos="1622"/>
                        </w:tabs>
                        <w:spacing w:after="0"/>
                        <w:ind w:left="363" w:hanging="363"/>
                        <w:jc w:val="left"/>
                        <w:rPr>
                          <w:rFonts w:ascii="Arial" w:eastAsia="MS Mincho" w:hAnsi="Arial"/>
                          <w:sz w:val="20"/>
                          <w:szCs w:val="24"/>
                          <w:lang w:eastAsia="en-GB"/>
                        </w:rPr>
                      </w:pPr>
                      <w:r w:rsidRPr="00D570C2">
                        <w:rPr>
                          <w:rFonts w:ascii="Arial" w:eastAsia="MS Mincho" w:hAnsi="Arial"/>
                          <w:sz w:val="20"/>
                          <w:szCs w:val="24"/>
                          <w:lang w:eastAsia="en-GB"/>
                        </w:rPr>
                        <w:t>For the collection of data for the training of a network-sided model for RRM measurement prediction:</w:t>
                      </w:r>
                    </w:p>
                    <w:p w14:paraId="4A09F93F"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UE can be configured to log, at a certain logging periodicity, one or more of the following:</w:t>
                      </w:r>
                    </w:p>
                    <w:p w14:paraId="7BABCAC6"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 xml:space="preserve">L3 cell level measurements, </w:t>
                      </w:r>
                    </w:p>
                    <w:p w14:paraId="088F1135"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L3 beam level measurements,</w:t>
                      </w:r>
                    </w:p>
                    <w:p w14:paraId="7393DAB8"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L1-filtered beam level measurements (if sub-case 1 and 3 is supported)</w:t>
                      </w:r>
                    </w:p>
                    <w:p w14:paraId="0A3AB517"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 xml:space="preserve">Cell ID (FFS CGI of serving cell.  If CGI is unavailable, or for </w:t>
                      </w:r>
                      <w:proofErr w:type="spellStart"/>
                      <w:r w:rsidRPr="00D570C2">
                        <w:rPr>
                          <w:rFonts w:ascii="Arial" w:eastAsia="MS Mincho" w:hAnsi="Arial"/>
                          <w:sz w:val="20"/>
                          <w:szCs w:val="24"/>
                          <w:lang w:eastAsia="en-GB"/>
                        </w:rPr>
                        <w:t>neighboring</w:t>
                      </w:r>
                      <w:proofErr w:type="spellEnd"/>
                      <w:r w:rsidRPr="00D570C2">
                        <w:rPr>
                          <w:rFonts w:ascii="Arial" w:eastAsia="MS Mincho" w:hAnsi="Arial"/>
                          <w:sz w:val="20"/>
                          <w:szCs w:val="24"/>
                          <w:lang w:eastAsia="en-GB"/>
                        </w:rPr>
                        <w:t xml:space="preserve"> cells the UE logs PCI-ARFCN as a fallback)</w:t>
                      </w:r>
                    </w:p>
                    <w:p w14:paraId="0941EA95"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 xml:space="preserve">Time info (if as agreed by AI/ML and/or if needed) </w:t>
                      </w:r>
                    </w:p>
                    <w:p w14:paraId="40D10496"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 xml:space="preserve">The UE configuration is provided via the RRM measurement framework. Whether we reuse existing </w:t>
                      </w:r>
                      <w:proofErr w:type="spellStart"/>
                      <w:r w:rsidRPr="00D570C2">
                        <w:rPr>
                          <w:rFonts w:ascii="Arial" w:eastAsia="MS Mincho" w:hAnsi="Arial"/>
                          <w:sz w:val="20"/>
                          <w:szCs w:val="24"/>
                          <w:lang w:eastAsia="en-GB"/>
                        </w:rPr>
                        <w:t>measconfig</w:t>
                      </w:r>
                      <w:proofErr w:type="spellEnd"/>
                      <w:r w:rsidRPr="00D570C2">
                        <w:rPr>
                          <w:rFonts w:ascii="Arial" w:eastAsia="MS Mincho" w:hAnsi="Arial"/>
                          <w:sz w:val="20"/>
                          <w:szCs w:val="24"/>
                          <w:lang w:eastAsia="en-GB"/>
                        </w:rPr>
                        <w:t xml:space="preserve"> structure or </w:t>
                      </w:r>
                      <w:proofErr w:type="gramStart"/>
                      <w:r w:rsidRPr="00D570C2">
                        <w:rPr>
                          <w:rFonts w:ascii="Arial" w:eastAsia="MS Mincho" w:hAnsi="Arial"/>
                          <w:sz w:val="20"/>
                          <w:szCs w:val="24"/>
                          <w:lang w:eastAsia="en-GB"/>
                        </w:rPr>
                        <w:t>we need</w:t>
                      </w:r>
                      <w:proofErr w:type="gramEnd"/>
                      <w:r w:rsidRPr="00D570C2">
                        <w:rPr>
                          <w:rFonts w:ascii="Arial" w:eastAsia="MS Mincho" w:hAnsi="Arial"/>
                          <w:sz w:val="20"/>
                          <w:szCs w:val="24"/>
                          <w:lang w:eastAsia="en-GB"/>
                        </w:rPr>
                        <w:t xml:space="preserve"> a separate data logging configuration is for WI phase.   Required enhancements are FFS.</w:t>
                      </w:r>
                    </w:p>
                    <w:p w14:paraId="2DA9B9A6"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 xml:space="preserve">The UE can be configured with a L3 event for determining when logging is to be performed. When the event conditions are fulfilled, it performs the logging with the logging periodicity.   </w:t>
                      </w:r>
                    </w:p>
                    <w:p w14:paraId="6343CFE6"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 xml:space="preserve">The UE sends availability indication of collected logged data via UAI or </w:t>
                      </w:r>
                      <w:proofErr w:type="spellStart"/>
                      <w:r w:rsidRPr="00D570C2">
                        <w:rPr>
                          <w:rFonts w:ascii="Arial" w:eastAsia="MS Mincho" w:hAnsi="Arial"/>
                          <w:sz w:val="20"/>
                          <w:szCs w:val="24"/>
                          <w:lang w:eastAsia="en-GB"/>
                        </w:rPr>
                        <w:t>RRCReconfigurationComplete</w:t>
                      </w:r>
                      <w:proofErr w:type="spellEnd"/>
                      <w:r w:rsidRPr="00D570C2">
                        <w:rPr>
                          <w:rFonts w:ascii="Arial" w:eastAsia="MS Mincho" w:hAnsi="Arial"/>
                          <w:sz w:val="20"/>
                          <w:szCs w:val="24"/>
                          <w:lang w:eastAsia="en-GB"/>
                        </w:rPr>
                        <w:t xml:space="preserve"> message for HO case.</w:t>
                      </w:r>
                    </w:p>
                    <w:p w14:paraId="3B8B860B"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The availability indication can be triggered due to:</w:t>
                      </w:r>
                    </w:p>
                    <w:p w14:paraId="72A22584"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full buffer being reached (if configured), (FFS if buffer is per use case)</w:t>
                      </w:r>
                    </w:p>
                    <w:p w14:paraId="51862AC5"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buffer threshold being reached (if configured), or (FFS if buffer is per use case)</w:t>
                      </w:r>
                    </w:p>
                    <w:p w14:paraId="23239E1C"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low power (if configured)</w:t>
                      </w:r>
                    </w:p>
                    <w:p w14:paraId="28756A25"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Upon sending the availability indication, UE indicates:</w:t>
                      </w:r>
                    </w:p>
                    <w:p w14:paraId="3B75DC57"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Data is available</w:t>
                      </w:r>
                    </w:p>
                    <w:p w14:paraId="3392D9B6"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Reason for the triggering of the availability indication (full buffer. Threshold)</w:t>
                      </w:r>
                    </w:p>
                    <w:p w14:paraId="23B6E85F" w14:textId="77777777" w:rsidR="00D570C2" w:rsidRPr="00D570C2" w:rsidRDefault="00D570C2" w:rsidP="00D570C2">
                      <w:pPr>
                        <w:numPr>
                          <w:ilvl w:val="0"/>
                          <w:numId w:val="48"/>
                        </w:numPr>
                        <w:tabs>
                          <w:tab w:val="left" w:pos="1622"/>
                        </w:tabs>
                        <w:spacing w:before="40" w:after="0"/>
                        <w:ind w:left="1080"/>
                        <w:jc w:val="left"/>
                        <w:rPr>
                          <w:rFonts w:ascii="Arial" w:eastAsia="MS Mincho" w:hAnsi="Arial"/>
                          <w:sz w:val="20"/>
                          <w:szCs w:val="24"/>
                          <w:lang w:eastAsia="en-GB"/>
                        </w:rPr>
                      </w:pPr>
                      <w:r w:rsidRPr="00D570C2">
                        <w:rPr>
                          <w:rFonts w:ascii="Arial" w:eastAsia="MS Mincho" w:hAnsi="Arial"/>
                          <w:sz w:val="20"/>
                          <w:szCs w:val="24"/>
                          <w:lang w:eastAsia="en-GB"/>
                        </w:rPr>
                        <w:t>Low power indication</w:t>
                      </w:r>
                    </w:p>
                    <w:p w14:paraId="3AFD4267"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 xml:space="preserve">The UE sends the collected data upon explicit/on-demand request from the network (using </w:t>
                      </w:r>
                      <w:proofErr w:type="spellStart"/>
                      <w:r w:rsidRPr="00D570C2">
                        <w:rPr>
                          <w:rFonts w:ascii="Arial" w:eastAsia="MS Mincho" w:hAnsi="Arial"/>
                          <w:sz w:val="20"/>
                          <w:szCs w:val="24"/>
                          <w:lang w:eastAsia="en-GB"/>
                        </w:rPr>
                        <w:t>UEInformationRequest</w:t>
                      </w:r>
                      <w:proofErr w:type="spellEnd"/>
                      <w:r w:rsidRPr="00D570C2">
                        <w:rPr>
                          <w:rFonts w:ascii="Arial" w:eastAsia="MS Mincho" w:hAnsi="Arial"/>
                          <w:sz w:val="20"/>
                          <w:szCs w:val="24"/>
                          <w:lang w:eastAsia="en-GB"/>
                        </w:rPr>
                        <w:t xml:space="preserve">/Response </w:t>
                      </w:r>
                      <w:proofErr w:type="spellStart"/>
                      <w:r w:rsidRPr="00D570C2">
                        <w:rPr>
                          <w:rFonts w:ascii="Arial" w:eastAsia="MS Mincho" w:hAnsi="Arial"/>
                          <w:sz w:val="20"/>
                          <w:szCs w:val="24"/>
                          <w:lang w:eastAsia="en-GB"/>
                        </w:rPr>
                        <w:t>signaling</w:t>
                      </w:r>
                      <w:proofErr w:type="spellEnd"/>
                      <w:r w:rsidRPr="00D570C2">
                        <w:rPr>
                          <w:rFonts w:ascii="Arial" w:eastAsia="MS Mincho" w:hAnsi="Arial"/>
                          <w:sz w:val="20"/>
                          <w:szCs w:val="24"/>
                          <w:lang w:eastAsia="en-GB"/>
                        </w:rPr>
                        <w:t>)</w:t>
                      </w:r>
                    </w:p>
                    <w:p w14:paraId="20E9449C"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The UE keeps the collected data upon HO, unless explicitly indicated to release it by the network (e.g., during HO).</w:t>
                      </w:r>
                    </w:p>
                    <w:p w14:paraId="2FF9CA52"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The UE releases the collected data upon transitioning to IDLE/INACTIVE</w:t>
                      </w:r>
                    </w:p>
                    <w:p w14:paraId="1CD387BB" w14:textId="77777777" w:rsidR="00D570C2" w:rsidRPr="00D570C2" w:rsidRDefault="00D570C2" w:rsidP="00D570C2">
                      <w:pPr>
                        <w:numPr>
                          <w:ilvl w:val="0"/>
                          <w:numId w:val="49"/>
                        </w:numPr>
                        <w:tabs>
                          <w:tab w:val="left" w:pos="1622"/>
                        </w:tabs>
                        <w:spacing w:before="40" w:after="0"/>
                        <w:ind w:left="720"/>
                        <w:jc w:val="left"/>
                        <w:rPr>
                          <w:rFonts w:ascii="Arial" w:eastAsia="MS Mincho" w:hAnsi="Arial"/>
                          <w:sz w:val="20"/>
                          <w:szCs w:val="24"/>
                          <w:lang w:eastAsia="en-GB"/>
                        </w:rPr>
                      </w:pPr>
                      <w:r w:rsidRPr="00D570C2">
                        <w:rPr>
                          <w:rFonts w:ascii="Arial" w:eastAsia="MS Mincho" w:hAnsi="Arial"/>
                          <w:sz w:val="20"/>
                          <w:szCs w:val="24"/>
                          <w:lang w:eastAsia="en-GB"/>
                        </w:rPr>
                        <w:t>For RLF case, capture in the TR that for mobility keeping the data during RLF can be beneficial.   It can be up to WI phase if this is done depending on whether a simple solution can be found</w:t>
                      </w:r>
                    </w:p>
                    <w:p w14:paraId="79B05EAB" w14:textId="7A0ABF89" w:rsidR="00942E4A" w:rsidRPr="0086147D" w:rsidRDefault="00D570C2" w:rsidP="00D570C2">
                      <w:pPr>
                        <w:tabs>
                          <w:tab w:val="num" w:pos="1440"/>
                        </w:tabs>
                        <w:overflowPunct w:val="0"/>
                        <w:autoSpaceDE w:val="0"/>
                        <w:autoSpaceDN w:val="0"/>
                        <w:adjustRightInd w:val="0"/>
                        <w:spacing w:after="0"/>
                        <w:textAlignment w:val="baseline"/>
                        <w:rPr>
                          <w:rFonts w:eastAsia="DengXian"/>
                          <w:bCs/>
                          <w:sz w:val="20"/>
                          <w:lang w:eastAsia="zh-CN"/>
                        </w:rPr>
                      </w:pPr>
                      <w:r w:rsidRPr="00D570C2">
                        <w:rPr>
                          <w:rFonts w:ascii="Arial" w:eastAsia="MS Mincho" w:hAnsi="Arial"/>
                          <w:sz w:val="20"/>
                          <w:szCs w:val="24"/>
                          <w:lang w:eastAsia="en-GB"/>
                        </w:rPr>
                        <w:t>For UE sided data collection – use AI/ML PHY request/configuration framework as baseline.  FFS enhancements/or differences</w:t>
                      </w:r>
                    </w:p>
                  </w:txbxContent>
                </v:textbox>
                <w10:anchorlock/>
              </v:shape>
            </w:pict>
          </mc:Fallback>
        </mc:AlternateContent>
      </w:r>
    </w:p>
    <w:p w14:paraId="63CDEB22" w14:textId="7653819C" w:rsidR="00515589" w:rsidRDefault="00D75157" w:rsidP="00823D31">
      <w:pPr>
        <w:rPr>
          <w:rFonts w:eastAsia="宋体"/>
          <w:sz w:val="22"/>
          <w:szCs w:val="18"/>
          <w:lang w:val="en-US" w:eastAsia="zh-CN"/>
        </w:rPr>
      </w:pPr>
      <w:r>
        <w:rPr>
          <w:rFonts w:eastAsia="宋体" w:hint="eastAsia"/>
          <w:sz w:val="22"/>
          <w:szCs w:val="18"/>
          <w:lang w:val="en-US" w:eastAsia="zh-CN"/>
        </w:rPr>
        <w:t xml:space="preserve">Since the amount and </w:t>
      </w:r>
      <w:r w:rsidR="00424552">
        <w:rPr>
          <w:rFonts w:eastAsia="宋体" w:hint="eastAsia"/>
          <w:sz w:val="22"/>
          <w:szCs w:val="18"/>
          <w:lang w:val="en-US" w:eastAsia="zh-CN"/>
        </w:rPr>
        <w:t>distribution of dataset may have significant impact on the AI/ML performance, t</w:t>
      </w:r>
      <w:r w:rsidR="00326522">
        <w:rPr>
          <w:rFonts w:eastAsia="宋体" w:hint="eastAsia"/>
          <w:sz w:val="22"/>
          <w:szCs w:val="18"/>
          <w:lang w:val="en-US" w:eastAsia="zh-CN"/>
        </w:rPr>
        <w:t>he data collection for training the NW-sided model may require the measurement results of neighboring cells.</w:t>
      </w:r>
      <w:r w:rsidR="00F42E77">
        <w:rPr>
          <w:rFonts w:eastAsia="宋体" w:hint="eastAsia"/>
          <w:sz w:val="22"/>
          <w:szCs w:val="18"/>
          <w:lang w:val="en-US" w:eastAsia="zh-CN"/>
        </w:rPr>
        <w:t xml:space="preserve"> If the Cell ID is </w:t>
      </w:r>
      <w:r w:rsidR="0046727D">
        <w:rPr>
          <w:rFonts w:eastAsia="宋体" w:hint="eastAsia"/>
          <w:sz w:val="22"/>
          <w:szCs w:val="18"/>
          <w:lang w:val="en-US" w:eastAsia="zh-CN"/>
        </w:rPr>
        <w:t>defined as CGI for serving cell and neighboring cell</w:t>
      </w:r>
      <w:r w:rsidR="00787046">
        <w:rPr>
          <w:rFonts w:eastAsia="宋体" w:hint="eastAsia"/>
          <w:sz w:val="22"/>
          <w:szCs w:val="18"/>
          <w:lang w:val="en-US" w:eastAsia="zh-CN"/>
        </w:rPr>
        <w:t xml:space="preserve"> in the data logging, the measurement effort of UE containing the SIB </w:t>
      </w:r>
      <w:r w:rsidR="004D2154">
        <w:rPr>
          <w:rFonts w:eastAsia="宋体" w:hint="eastAsia"/>
          <w:sz w:val="22"/>
          <w:szCs w:val="18"/>
          <w:lang w:val="en-US" w:eastAsia="zh-CN"/>
        </w:rPr>
        <w:t>reading</w:t>
      </w:r>
      <w:r w:rsidR="00787046">
        <w:rPr>
          <w:rFonts w:eastAsia="宋体" w:hint="eastAsia"/>
          <w:sz w:val="22"/>
          <w:szCs w:val="18"/>
          <w:lang w:val="en-US" w:eastAsia="zh-CN"/>
        </w:rPr>
        <w:t xml:space="preserve"> will be largely increased</w:t>
      </w:r>
      <w:r w:rsidR="004D2154">
        <w:rPr>
          <w:rFonts w:eastAsia="宋体" w:hint="eastAsia"/>
          <w:sz w:val="22"/>
          <w:szCs w:val="18"/>
          <w:lang w:val="en-US" w:eastAsia="zh-CN"/>
        </w:rPr>
        <w:t>. In practice, the PCI and ARFCN is sufficient to identify a cell</w:t>
      </w:r>
      <w:r w:rsidR="009B78F3">
        <w:rPr>
          <w:rFonts w:eastAsia="宋体" w:hint="eastAsia"/>
          <w:sz w:val="22"/>
          <w:szCs w:val="18"/>
          <w:lang w:val="en-US" w:eastAsia="zh-CN"/>
        </w:rPr>
        <w:t xml:space="preserve">. </w:t>
      </w:r>
      <w:r w:rsidR="00FF78C1">
        <w:rPr>
          <w:rFonts w:eastAsia="宋体" w:hint="eastAsia"/>
          <w:sz w:val="22"/>
          <w:szCs w:val="18"/>
          <w:lang w:val="en-US" w:eastAsia="zh-CN"/>
        </w:rPr>
        <w:t xml:space="preserve">Moreover, if </w:t>
      </w:r>
      <w:r w:rsidR="00BE5F06">
        <w:rPr>
          <w:rFonts w:eastAsia="宋体" w:hint="eastAsia"/>
          <w:sz w:val="22"/>
          <w:szCs w:val="18"/>
          <w:lang w:val="en-US" w:eastAsia="zh-CN"/>
        </w:rPr>
        <w:t>both CGI and PCI-ARFCN are used, the content of logged data will be inconsist</w:t>
      </w:r>
      <w:r w:rsidR="00411BB1">
        <w:rPr>
          <w:rFonts w:eastAsia="宋体" w:hint="eastAsia"/>
          <w:sz w:val="22"/>
          <w:szCs w:val="18"/>
          <w:lang w:val="en-US" w:eastAsia="zh-CN"/>
        </w:rPr>
        <w:t xml:space="preserve">ent and </w:t>
      </w:r>
      <w:r w:rsidR="00442C64">
        <w:rPr>
          <w:rFonts w:eastAsia="宋体" w:hint="eastAsia"/>
          <w:sz w:val="22"/>
          <w:szCs w:val="18"/>
          <w:lang w:val="en-US" w:eastAsia="zh-CN"/>
        </w:rPr>
        <w:t xml:space="preserve">complicate </w:t>
      </w:r>
      <w:r w:rsidR="006F6B1F">
        <w:rPr>
          <w:rFonts w:eastAsia="宋体" w:hint="eastAsia"/>
          <w:sz w:val="22"/>
          <w:szCs w:val="18"/>
          <w:lang w:val="en-US" w:eastAsia="zh-CN"/>
        </w:rPr>
        <w:t xml:space="preserve">the data processing for </w:t>
      </w:r>
      <w:r w:rsidR="00C17EC8">
        <w:rPr>
          <w:rFonts w:eastAsia="宋体" w:hint="eastAsia"/>
          <w:sz w:val="22"/>
          <w:szCs w:val="18"/>
          <w:lang w:val="en-US" w:eastAsia="zh-CN"/>
        </w:rPr>
        <w:t xml:space="preserve">successive </w:t>
      </w:r>
      <w:r w:rsidR="006F6B1F">
        <w:rPr>
          <w:rFonts w:eastAsia="宋体" w:hint="eastAsia"/>
          <w:sz w:val="22"/>
          <w:szCs w:val="18"/>
          <w:lang w:val="en-US" w:eastAsia="zh-CN"/>
        </w:rPr>
        <w:t xml:space="preserve">training. </w:t>
      </w:r>
      <w:r w:rsidR="009B78F3">
        <w:rPr>
          <w:rFonts w:eastAsia="宋体" w:hint="eastAsia"/>
          <w:sz w:val="22"/>
          <w:szCs w:val="18"/>
          <w:lang w:val="en-US" w:eastAsia="zh-CN"/>
        </w:rPr>
        <w:t>Therefore, rega</w:t>
      </w:r>
      <w:r w:rsidR="00515589">
        <w:rPr>
          <w:rFonts w:eastAsia="宋体" w:hint="eastAsia"/>
          <w:sz w:val="22"/>
          <w:szCs w:val="18"/>
          <w:lang w:val="en-US" w:eastAsia="zh-CN"/>
        </w:rPr>
        <w:t>rding the content to be logged, we think PCI and ARFCN</w:t>
      </w:r>
      <w:r w:rsidR="009B78F3">
        <w:rPr>
          <w:rFonts w:eastAsia="宋体" w:hint="eastAsia"/>
          <w:sz w:val="22"/>
          <w:szCs w:val="18"/>
          <w:lang w:val="en-US" w:eastAsia="zh-CN"/>
        </w:rPr>
        <w:t xml:space="preserve"> are enough for </w:t>
      </w:r>
      <w:r w:rsidR="00A746F8">
        <w:rPr>
          <w:rFonts w:eastAsia="宋体" w:hint="eastAsia"/>
          <w:sz w:val="22"/>
          <w:szCs w:val="18"/>
          <w:lang w:val="en-US" w:eastAsia="zh-CN"/>
        </w:rPr>
        <w:t xml:space="preserve">both serving cell and neighboring cell </w:t>
      </w:r>
      <w:r w:rsidR="00904F9E">
        <w:rPr>
          <w:rFonts w:eastAsia="宋体" w:hint="eastAsia"/>
          <w:sz w:val="22"/>
          <w:szCs w:val="18"/>
          <w:lang w:val="en-US" w:eastAsia="zh-CN"/>
        </w:rPr>
        <w:t xml:space="preserve">for </w:t>
      </w:r>
      <w:r w:rsidR="00904F9E">
        <w:rPr>
          <w:rFonts w:eastAsia="宋体"/>
          <w:sz w:val="22"/>
          <w:szCs w:val="18"/>
          <w:lang w:val="en-US" w:eastAsia="zh-CN"/>
        </w:rPr>
        <w:t>consistent</w:t>
      </w:r>
      <w:r w:rsidR="00904F9E">
        <w:rPr>
          <w:rFonts w:eastAsia="宋体" w:hint="eastAsia"/>
          <w:sz w:val="22"/>
          <w:szCs w:val="18"/>
          <w:lang w:val="en-US" w:eastAsia="zh-CN"/>
        </w:rPr>
        <w:t xml:space="preserve"> content of data logging.</w:t>
      </w:r>
    </w:p>
    <w:p w14:paraId="467CD1D2" w14:textId="7F0E3CBA" w:rsidR="00904F9E" w:rsidRDefault="00904F9E" w:rsidP="00904F9E">
      <w:pPr>
        <w:rPr>
          <w:rFonts w:eastAsia="宋体"/>
          <w:b/>
          <w:bCs/>
          <w:sz w:val="22"/>
          <w:szCs w:val="18"/>
          <w:lang w:val="en-US" w:eastAsia="zh-CN"/>
        </w:rPr>
      </w:pPr>
      <w:r w:rsidRPr="003013DD">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6</w:t>
      </w:r>
      <w:r w:rsidRPr="003013DD">
        <w:rPr>
          <w:rFonts w:eastAsia="宋体" w:hint="eastAsia"/>
          <w:b/>
          <w:bCs/>
          <w:sz w:val="22"/>
          <w:szCs w:val="18"/>
          <w:lang w:val="en-US" w:eastAsia="zh-CN"/>
        </w:rPr>
        <w:t xml:space="preserve">: </w:t>
      </w:r>
      <w:r>
        <w:rPr>
          <w:rFonts w:eastAsia="宋体" w:hint="eastAsia"/>
          <w:b/>
          <w:bCs/>
          <w:sz w:val="22"/>
          <w:szCs w:val="18"/>
          <w:lang w:val="en-US" w:eastAsia="zh-CN"/>
        </w:rPr>
        <w:t xml:space="preserve">PCI-ARFCN is used </w:t>
      </w:r>
      <w:r w:rsidR="00593F8A">
        <w:rPr>
          <w:rFonts w:eastAsia="宋体"/>
          <w:b/>
          <w:bCs/>
          <w:sz w:val="22"/>
          <w:szCs w:val="18"/>
          <w:lang w:val="en-US" w:eastAsia="zh-CN"/>
        </w:rPr>
        <w:t xml:space="preserve">as baseline </w:t>
      </w:r>
      <w:r>
        <w:rPr>
          <w:rFonts w:eastAsia="宋体" w:hint="eastAsia"/>
          <w:b/>
          <w:bCs/>
          <w:sz w:val="22"/>
          <w:szCs w:val="18"/>
          <w:lang w:val="en-US" w:eastAsia="zh-CN"/>
        </w:rPr>
        <w:t xml:space="preserve">for </w:t>
      </w:r>
      <w:r w:rsidR="001C0055">
        <w:rPr>
          <w:rFonts w:eastAsia="宋体" w:hint="eastAsia"/>
          <w:b/>
          <w:bCs/>
          <w:sz w:val="22"/>
          <w:szCs w:val="18"/>
          <w:lang w:val="en-US" w:eastAsia="zh-CN"/>
        </w:rPr>
        <w:t>data logging of both serving cell and nei</w:t>
      </w:r>
      <w:r w:rsidR="00E47E85">
        <w:rPr>
          <w:rFonts w:eastAsia="宋体" w:hint="eastAsia"/>
          <w:b/>
          <w:bCs/>
          <w:sz w:val="22"/>
          <w:szCs w:val="18"/>
          <w:lang w:val="en-US" w:eastAsia="zh-CN"/>
        </w:rPr>
        <w:t>gh</w:t>
      </w:r>
      <w:r w:rsidR="001C0055">
        <w:rPr>
          <w:rFonts w:eastAsia="宋体" w:hint="eastAsia"/>
          <w:b/>
          <w:bCs/>
          <w:sz w:val="22"/>
          <w:szCs w:val="18"/>
          <w:lang w:val="en-US" w:eastAsia="zh-CN"/>
        </w:rPr>
        <w:t>boring cells.</w:t>
      </w:r>
      <w:r w:rsidR="003A573A">
        <w:rPr>
          <w:rFonts w:eastAsia="宋体"/>
          <w:b/>
          <w:bCs/>
          <w:sz w:val="22"/>
          <w:szCs w:val="18"/>
          <w:lang w:val="en-US" w:eastAsia="zh-CN"/>
        </w:rPr>
        <w:t xml:space="preserve"> </w:t>
      </w:r>
    </w:p>
    <w:p w14:paraId="359C2F37" w14:textId="5BD858FC" w:rsidR="00860612" w:rsidRDefault="00860612" w:rsidP="00823D31">
      <w:pPr>
        <w:rPr>
          <w:rFonts w:eastAsia="宋体"/>
          <w:sz w:val="22"/>
          <w:szCs w:val="18"/>
          <w:lang w:val="en-US" w:eastAsia="zh-CN"/>
        </w:rPr>
      </w:pPr>
      <w:r>
        <w:rPr>
          <w:rFonts w:eastAsia="宋体" w:hint="eastAsia"/>
          <w:sz w:val="22"/>
          <w:szCs w:val="18"/>
          <w:lang w:val="en-US" w:eastAsia="zh-CN"/>
        </w:rPr>
        <w:t xml:space="preserve">Although the event-triggered </w:t>
      </w:r>
      <w:r w:rsidR="00202840">
        <w:rPr>
          <w:rFonts w:eastAsia="宋体" w:hint="eastAsia"/>
          <w:sz w:val="22"/>
          <w:szCs w:val="18"/>
          <w:lang w:val="en-US" w:eastAsia="zh-CN"/>
        </w:rPr>
        <w:t xml:space="preserve">logging is </w:t>
      </w:r>
      <w:r w:rsidR="00202840">
        <w:rPr>
          <w:rFonts w:eastAsia="宋体"/>
          <w:sz w:val="22"/>
          <w:szCs w:val="18"/>
          <w:lang w:val="en-US" w:eastAsia="zh-CN"/>
        </w:rPr>
        <w:t>supported</w:t>
      </w:r>
      <w:r w:rsidR="00202840">
        <w:rPr>
          <w:rFonts w:eastAsia="宋体" w:hint="eastAsia"/>
          <w:sz w:val="22"/>
          <w:szCs w:val="18"/>
          <w:lang w:val="en-US" w:eastAsia="zh-CN"/>
        </w:rPr>
        <w:t xml:space="preserve"> for both AI4PHY and AI4Mob, the motivation is </w:t>
      </w:r>
      <w:r w:rsidR="0028254C">
        <w:rPr>
          <w:rFonts w:eastAsia="宋体" w:hint="eastAsia"/>
          <w:sz w:val="22"/>
          <w:szCs w:val="18"/>
          <w:lang w:val="en-US" w:eastAsia="zh-CN"/>
        </w:rPr>
        <w:t>relatively different</w:t>
      </w:r>
      <w:r w:rsidR="00E41D77">
        <w:rPr>
          <w:rFonts w:eastAsia="宋体" w:hint="eastAsia"/>
          <w:sz w:val="22"/>
          <w:szCs w:val="18"/>
          <w:lang w:val="en-US" w:eastAsia="zh-CN"/>
        </w:rPr>
        <w:t xml:space="preserve">: The event for AI4PHY logging is </w:t>
      </w:r>
      <w:r w:rsidR="00F65125">
        <w:rPr>
          <w:rFonts w:eastAsia="宋体"/>
          <w:sz w:val="22"/>
          <w:szCs w:val="18"/>
          <w:lang w:val="en-US" w:eastAsia="zh-CN"/>
        </w:rPr>
        <w:t xml:space="preserve">to ensure the radio condition is good enough </w:t>
      </w:r>
      <w:r w:rsidR="00E7724B">
        <w:rPr>
          <w:rFonts w:eastAsia="宋体"/>
          <w:sz w:val="22"/>
          <w:szCs w:val="18"/>
          <w:lang w:val="en-US" w:eastAsia="zh-CN"/>
        </w:rPr>
        <w:t xml:space="preserve">to get the valid dataset; however, the event for AI4Mob logging is to get the dataset with certain features. Therefore, </w:t>
      </w:r>
      <w:r w:rsidR="0001586B">
        <w:rPr>
          <w:rFonts w:eastAsia="宋体"/>
          <w:sz w:val="22"/>
          <w:szCs w:val="18"/>
          <w:lang w:val="en-US" w:eastAsia="zh-CN"/>
        </w:rPr>
        <w:t xml:space="preserve">the L3 event for determining the logging </w:t>
      </w:r>
      <w:r w:rsidR="00702569">
        <w:rPr>
          <w:rFonts w:eastAsia="宋体"/>
          <w:sz w:val="22"/>
          <w:szCs w:val="18"/>
          <w:lang w:val="en-US" w:eastAsia="zh-CN"/>
        </w:rPr>
        <w:t>should reflect the data feature explicitly.</w:t>
      </w:r>
    </w:p>
    <w:p w14:paraId="004DE9DD" w14:textId="246C4C26" w:rsidR="00702569" w:rsidRPr="00702569" w:rsidRDefault="00702569" w:rsidP="00823D31">
      <w:pPr>
        <w:rPr>
          <w:rFonts w:eastAsia="宋体"/>
          <w:b/>
          <w:bCs/>
          <w:sz w:val="22"/>
          <w:szCs w:val="18"/>
          <w:lang w:val="en-US" w:eastAsia="zh-CN"/>
        </w:rPr>
      </w:pPr>
      <w:r w:rsidRPr="003013DD">
        <w:rPr>
          <w:rFonts w:eastAsia="宋体" w:hint="eastAsia"/>
          <w:b/>
          <w:bCs/>
          <w:sz w:val="22"/>
          <w:szCs w:val="18"/>
          <w:u w:val="single"/>
          <w:lang w:val="en-US" w:eastAsia="zh-CN"/>
        </w:rPr>
        <w:t xml:space="preserve">Proposal </w:t>
      </w:r>
      <w:r>
        <w:rPr>
          <w:rFonts w:eastAsia="宋体"/>
          <w:b/>
          <w:bCs/>
          <w:sz w:val="22"/>
          <w:szCs w:val="18"/>
          <w:u w:val="single"/>
          <w:lang w:val="en-US" w:eastAsia="zh-CN"/>
        </w:rPr>
        <w:t>7</w:t>
      </w:r>
      <w:r w:rsidRPr="003013DD">
        <w:rPr>
          <w:rFonts w:eastAsia="宋体" w:hint="eastAsia"/>
          <w:b/>
          <w:bCs/>
          <w:sz w:val="22"/>
          <w:szCs w:val="18"/>
          <w:lang w:val="en-US" w:eastAsia="zh-CN"/>
        </w:rPr>
        <w:t xml:space="preserve">: </w:t>
      </w:r>
      <w:r w:rsidR="004D65F4" w:rsidRPr="004D65F4">
        <w:rPr>
          <w:rFonts w:eastAsia="宋体"/>
          <w:b/>
          <w:bCs/>
          <w:sz w:val="22"/>
          <w:szCs w:val="18"/>
          <w:lang w:val="en-US" w:eastAsia="zh-CN"/>
        </w:rPr>
        <w:t xml:space="preserve">The L3 event </w:t>
      </w:r>
      <w:r w:rsidR="004D65F4">
        <w:rPr>
          <w:rFonts w:eastAsia="宋体"/>
          <w:b/>
          <w:bCs/>
          <w:sz w:val="22"/>
          <w:szCs w:val="18"/>
          <w:lang w:val="en-US" w:eastAsia="zh-CN"/>
        </w:rPr>
        <w:t xml:space="preserve">for data logging </w:t>
      </w:r>
      <w:r w:rsidR="004D65F4" w:rsidRPr="004D65F4">
        <w:rPr>
          <w:rFonts w:eastAsia="宋体"/>
          <w:b/>
          <w:bCs/>
          <w:sz w:val="22"/>
          <w:szCs w:val="18"/>
          <w:lang w:val="en-US" w:eastAsia="zh-CN"/>
        </w:rPr>
        <w:t>should reflect the feature of the dataset</w:t>
      </w:r>
      <w:r>
        <w:rPr>
          <w:rFonts w:eastAsia="宋体" w:hint="eastAsia"/>
          <w:b/>
          <w:bCs/>
          <w:sz w:val="22"/>
          <w:szCs w:val="18"/>
          <w:lang w:val="en-US" w:eastAsia="zh-CN"/>
        </w:rPr>
        <w:t>.</w:t>
      </w:r>
      <w:r>
        <w:rPr>
          <w:rFonts w:eastAsia="宋体"/>
          <w:b/>
          <w:bCs/>
          <w:sz w:val="22"/>
          <w:szCs w:val="18"/>
          <w:lang w:val="en-US" w:eastAsia="zh-CN"/>
        </w:rPr>
        <w:t xml:space="preserve"> </w:t>
      </w:r>
    </w:p>
    <w:p w14:paraId="3EB44418" w14:textId="045321AE" w:rsidR="00EC7765" w:rsidRPr="00EC7765" w:rsidRDefault="00823D31" w:rsidP="00823D31">
      <w:pPr>
        <w:rPr>
          <w:rFonts w:eastAsia="宋体"/>
          <w:sz w:val="22"/>
          <w:szCs w:val="18"/>
          <w:lang w:val="en-US" w:eastAsia="zh-CN"/>
        </w:rPr>
      </w:pPr>
      <w:r>
        <w:rPr>
          <w:rFonts w:eastAsia="宋体" w:hint="eastAsia"/>
          <w:sz w:val="22"/>
          <w:szCs w:val="18"/>
          <w:lang w:val="en-US" w:eastAsia="zh-CN"/>
        </w:rPr>
        <w:t>F</w:t>
      </w:r>
      <w:r w:rsidR="00767DF3">
        <w:rPr>
          <w:rFonts w:eastAsia="宋体" w:hint="eastAsia"/>
          <w:sz w:val="22"/>
          <w:szCs w:val="18"/>
          <w:lang w:val="en-US" w:eastAsia="zh-CN"/>
        </w:rPr>
        <w:t xml:space="preserve">or </w:t>
      </w:r>
      <w:r w:rsidR="00541A7A">
        <w:rPr>
          <w:rFonts w:eastAsia="宋体"/>
          <w:sz w:val="22"/>
          <w:szCs w:val="18"/>
          <w:lang w:val="en-US" w:eastAsia="zh-CN"/>
        </w:rPr>
        <w:t>AI4Mob</w:t>
      </w:r>
      <w:r w:rsidR="00767DF3">
        <w:rPr>
          <w:rFonts w:eastAsia="宋体" w:hint="eastAsia"/>
          <w:sz w:val="22"/>
          <w:szCs w:val="18"/>
          <w:lang w:val="en-US" w:eastAsia="zh-CN"/>
        </w:rPr>
        <w:t xml:space="preserve">, the data collected </w:t>
      </w:r>
      <w:r w:rsidR="00262EFA">
        <w:rPr>
          <w:rFonts w:eastAsia="宋体" w:hint="eastAsia"/>
          <w:sz w:val="22"/>
          <w:szCs w:val="18"/>
          <w:lang w:val="en-US" w:eastAsia="zh-CN"/>
        </w:rPr>
        <w:t xml:space="preserve">when HO or RLF is </w:t>
      </w:r>
      <w:r w:rsidR="00F42707">
        <w:rPr>
          <w:rFonts w:eastAsia="宋体"/>
          <w:sz w:val="22"/>
          <w:szCs w:val="18"/>
          <w:lang w:val="en-US" w:eastAsia="zh-CN"/>
        </w:rPr>
        <w:t xml:space="preserve">beneficial. Therefore, UE should be able to retain the </w:t>
      </w:r>
      <w:r w:rsidR="00E061A0" w:rsidRPr="00E061A0">
        <w:rPr>
          <w:rFonts w:eastAsia="宋体"/>
          <w:sz w:val="22"/>
          <w:szCs w:val="18"/>
          <w:lang w:val="en-US" w:eastAsia="zh-CN"/>
        </w:rPr>
        <w:t>logged data when RLF happens and retrieve the logged data after the RRC reestablishment procedure as configured by NW.</w:t>
      </w:r>
    </w:p>
    <w:p w14:paraId="4B38EFCC" w14:textId="31C83C40" w:rsidR="0067049E" w:rsidRPr="00CC52CD" w:rsidRDefault="0067049E" w:rsidP="0067049E">
      <w:pPr>
        <w:rPr>
          <w:rFonts w:eastAsia="宋体"/>
          <w:b/>
          <w:bCs/>
          <w:sz w:val="22"/>
          <w:szCs w:val="22"/>
          <w:u w:val="single"/>
          <w:lang w:val="en-US" w:eastAsia="zh-CN"/>
        </w:rPr>
      </w:pPr>
      <w:r w:rsidRPr="00B73EB6">
        <w:rPr>
          <w:rFonts w:eastAsia="宋体"/>
          <w:b/>
          <w:bCs/>
          <w:sz w:val="22"/>
          <w:szCs w:val="22"/>
          <w:u w:val="single"/>
          <w:lang w:val="en-US" w:eastAsia="zh-CN"/>
        </w:rPr>
        <w:lastRenderedPageBreak/>
        <w:t>Proposal</w:t>
      </w:r>
      <w:r w:rsidRPr="00B73EB6">
        <w:rPr>
          <w:rFonts w:eastAsia="宋体" w:hint="eastAsia"/>
          <w:b/>
          <w:bCs/>
          <w:sz w:val="22"/>
          <w:szCs w:val="22"/>
          <w:u w:val="single"/>
          <w:lang w:val="en-US" w:eastAsia="zh-CN"/>
        </w:rPr>
        <w:t xml:space="preserve"> </w:t>
      </w:r>
      <w:r w:rsidR="00E061A0">
        <w:rPr>
          <w:rFonts w:eastAsia="宋体"/>
          <w:b/>
          <w:bCs/>
          <w:sz w:val="22"/>
          <w:szCs w:val="22"/>
          <w:u w:val="single"/>
          <w:lang w:val="en-US" w:eastAsia="zh-CN"/>
        </w:rPr>
        <w:t>8</w:t>
      </w:r>
    </w:p>
    <w:p w14:paraId="36B9B2F8" w14:textId="1E682C74" w:rsidR="005A0C4D" w:rsidRPr="005A0C4D" w:rsidRDefault="005A0C4D" w:rsidP="005A0C4D">
      <w:pPr>
        <w:pStyle w:val="aff9"/>
        <w:numPr>
          <w:ilvl w:val="0"/>
          <w:numId w:val="39"/>
        </w:numPr>
        <w:ind w:leftChars="0"/>
        <w:rPr>
          <w:rFonts w:eastAsia="宋体"/>
          <w:b/>
          <w:bCs/>
          <w:sz w:val="22"/>
          <w:szCs w:val="22"/>
          <w:lang w:val="en-US" w:eastAsia="zh-CN"/>
        </w:rPr>
      </w:pPr>
      <w:r w:rsidRPr="005A0C4D">
        <w:rPr>
          <w:rFonts w:eastAsia="宋体"/>
          <w:b/>
          <w:bCs/>
          <w:sz w:val="22"/>
          <w:szCs w:val="22"/>
          <w:lang w:val="en-US" w:eastAsia="zh-CN"/>
        </w:rPr>
        <w:t xml:space="preserve">UE </w:t>
      </w:r>
      <w:proofErr w:type="gramStart"/>
      <w:r>
        <w:rPr>
          <w:rFonts w:eastAsia="宋体"/>
          <w:b/>
          <w:bCs/>
          <w:sz w:val="22"/>
          <w:szCs w:val="22"/>
          <w:lang w:val="en-US" w:eastAsia="zh-CN"/>
        </w:rPr>
        <w:t>is able to</w:t>
      </w:r>
      <w:proofErr w:type="gramEnd"/>
      <w:r w:rsidRPr="005A0C4D">
        <w:rPr>
          <w:rFonts w:eastAsia="宋体"/>
          <w:b/>
          <w:bCs/>
          <w:sz w:val="22"/>
          <w:szCs w:val="22"/>
          <w:lang w:val="en-US" w:eastAsia="zh-CN"/>
        </w:rPr>
        <w:t xml:space="preserve"> retain the logged data when RLF happens and retrieve the logged data after the RRC reestablishment procedure as configured by NW</w:t>
      </w:r>
      <w:r w:rsidR="00B648DB">
        <w:rPr>
          <w:rFonts w:eastAsia="宋体"/>
          <w:b/>
          <w:bCs/>
          <w:sz w:val="22"/>
          <w:szCs w:val="22"/>
          <w:lang w:val="en-US" w:eastAsia="zh-CN"/>
        </w:rPr>
        <w:t>.</w:t>
      </w:r>
      <w:r w:rsidRPr="005A0C4D">
        <w:rPr>
          <w:rFonts w:eastAsia="宋体"/>
          <w:b/>
          <w:bCs/>
          <w:sz w:val="22"/>
          <w:szCs w:val="22"/>
          <w:lang w:val="en-US" w:eastAsia="zh-CN"/>
        </w:rPr>
        <w:t xml:space="preserve"> </w:t>
      </w:r>
    </w:p>
    <w:p w14:paraId="0D13A312" w14:textId="77777777" w:rsidR="005A0C4D" w:rsidRPr="005A0C4D" w:rsidRDefault="005A0C4D" w:rsidP="005A0C4D">
      <w:pPr>
        <w:pStyle w:val="aff9"/>
        <w:numPr>
          <w:ilvl w:val="1"/>
          <w:numId w:val="39"/>
        </w:numPr>
        <w:ind w:leftChars="0"/>
        <w:rPr>
          <w:rFonts w:eastAsia="宋体"/>
          <w:b/>
          <w:bCs/>
          <w:sz w:val="22"/>
          <w:szCs w:val="22"/>
          <w:lang w:val="en-US" w:eastAsia="zh-CN"/>
        </w:rPr>
      </w:pPr>
      <w:r w:rsidRPr="005A0C4D">
        <w:rPr>
          <w:rFonts w:eastAsia="宋体"/>
          <w:b/>
          <w:bCs/>
          <w:sz w:val="22"/>
          <w:szCs w:val="22"/>
          <w:lang w:val="en-US" w:eastAsia="zh-CN"/>
        </w:rPr>
        <w:t>UE may be configured to retain/release the logged data before RLF or during RRC reestablishment procedure.</w:t>
      </w:r>
    </w:p>
    <w:p w14:paraId="48F97CD1" w14:textId="4563AE40" w:rsidR="00685E3D" w:rsidRPr="00DE6F12" w:rsidRDefault="005A0C4D" w:rsidP="005A0C4D">
      <w:pPr>
        <w:pStyle w:val="aff9"/>
        <w:numPr>
          <w:ilvl w:val="1"/>
          <w:numId w:val="39"/>
        </w:numPr>
        <w:ind w:leftChars="0"/>
        <w:rPr>
          <w:rFonts w:eastAsia="宋体"/>
          <w:b/>
          <w:bCs/>
          <w:sz w:val="22"/>
          <w:szCs w:val="22"/>
          <w:lang w:val="en-US" w:eastAsia="zh-CN"/>
        </w:rPr>
      </w:pPr>
      <w:r w:rsidRPr="005A0C4D">
        <w:rPr>
          <w:rFonts w:eastAsia="宋体"/>
          <w:b/>
          <w:bCs/>
          <w:sz w:val="22"/>
          <w:szCs w:val="22"/>
          <w:lang w:val="en-US" w:eastAsia="zh-CN"/>
        </w:rPr>
        <w:t>UE may be able to send availability information during or after RRC reestablishment procedure.</w:t>
      </w:r>
    </w:p>
    <w:p w14:paraId="44A88600" w14:textId="77777777" w:rsidR="00E30A6C" w:rsidRPr="00543E97" w:rsidRDefault="00E30A6C" w:rsidP="00E30A6C">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Pr="00543E97">
        <w:rPr>
          <w:rFonts w:eastAsia="宋体" w:hint="eastAsia"/>
          <w:b/>
          <w:bCs/>
          <w:szCs w:val="24"/>
          <w:lang w:val="en-US" w:eastAsia="zh-CN"/>
        </w:rPr>
        <w:t>onclusion</w:t>
      </w:r>
    </w:p>
    <w:p w14:paraId="243FA8F3" w14:textId="12E922B9"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ED1E6A">
        <w:rPr>
          <w:rFonts w:eastAsia="宋体"/>
          <w:sz w:val="22"/>
          <w:szCs w:val="22"/>
          <w:lang w:eastAsia="zh-CN"/>
        </w:rPr>
        <w:t>proposals</w:t>
      </w:r>
      <w:r w:rsidR="00E37DA2">
        <w:rPr>
          <w:rFonts w:eastAsia="宋体"/>
          <w:sz w:val="22"/>
          <w:szCs w:val="22"/>
          <w:lang w:eastAsia="zh-CN"/>
        </w:rPr>
        <w:t xml:space="preserve"> on NW-sided model</w:t>
      </w:r>
      <w:r w:rsidRPr="00AF0A0C">
        <w:rPr>
          <w:rFonts w:eastAsia="宋体"/>
          <w:sz w:val="22"/>
          <w:szCs w:val="22"/>
          <w:lang w:eastAsia="zh-CN"/>
        </w:rPr>
        <w:t>,</w:t>
      </w:r>
    </w:p>
    <w:p w14:paraId="34AAC039" w14:textId="32D4BA3C" w:rsidR="00777CF7" w:rsidRPr="0087091D" w:rsidRDefault="00777CF7" w:rsidP="0087091D">
      <w:pPr>
        <w:pStyle w:val="aff9"/>
        <w:numPr>
          <w:ilvl w:val="0"/>
          <w:numId w:val="50"/>
        </w:numPr>
        <w:ind w:leftChars="0"/>
        <w:rPr>
          <w:rFonts w:eastAsia="宋体"/>
          <w:sz w:val="22"/>
          <w:szCs w:val="22"/>
          <w:lang w:val="en-US" w:eastAsia="zh-CN"/>
        </w:rPr>
      </w:pPr>
      <w:r w:rsidRPr="0087091D">
        <w:rPr>
          <w:rFonts w:eastAsia="宋体"/>
          <w:sz w:val="22"/>
          <w:szCs w:val="22"/>
          <w:lang w:val="en-US" w:eastAsia="zh-CN"/>
        </w:rPr>
        <w:t>Scenario and sub-use cases:</w:t>
      </w:r>
    </w:p>
    <w:p w14:paraId="12F525A0" w14:textId="77777777" w:rsidR="00777CF7" w:rsidRPr="000273D3" w:rsidRDefault="00777CF7" w:rsidP="00777CF7">
      <w:pPr>
        <w:rPr>
          <w:rFonts w:eastAsia="宋体"/>
          <w:b/>
          <w:bCs/>
          <w:sz w:val="22"/>
          <w:szCs w:val="18"/>
          <w:lang w:val="en-US" w:eastAsia="zh-CN"/>
        </w:rPr>
      </w:pPr>
      <w:r w:rsidRPr="000273D3">
        <w:rPr>
          <w:rFonts w:eastAsia="宋体" w:hint="eastAsia"/>
          <w:b/>
          <w:bCs/>
          <w:sz w:val="22"/>
          <w:szCs w:val="18"/>
          <w:u w:val="single"/>
          <w:lang w:val="en-US" w:eastAsia="zh-CN"/>
        </w:rPr>
        <w:t>Proposal 1</w:t>
      </w:r>
      <w:r>
        <w:rPr>
          <w:rFonts w:eastAsia="宋体" w:hint="eastAsia"/>
          <w:b/>
          <w:bCs/>
          <w:sz w:val="22"/>
          <w:szCs w:val="18"/>
          <w:lang w:val="en-US" w:eastAsia="zh-CN"/>
        </w:rPr>
        <w:t>:</w:t>
      </w:r>
      <w:r w:rsidRPr="000273D3">
        <w:rPr>
          <w:rFonts w:eastAsia="宋体" w:hint="eastAsia"/>
          <w:b/>
          <w:bCs/>
          <w:sz w:val="22"/>
          <w:szCs w:val="18"/>
          <w:lang w:val="en-US" w:eastAsia="zh-CN"/>
        </w:rPr>
        <w:t xml:space="preserve"> Support </w:t>
      </w:r>
      <w:r>
        <w:rPr>
          <w:rFonts w:eastAsia="宋体" w:hint="eastAsia"/>
          <w:b/>
          <w:bCs/>
          <w:sz w:val="22"/>
          <w:szCs w:val="18"/>
          <w:lang w:val="en-US" w:eastAsia="zh-CN"/>
        </w:rPr>
        <w:t>intra-</w:t>
      </w:r>
      <w:r>
        <w:rPr>
          <w:rFonts w:eastAsia="宋体"/>
          <w:b/>
          <w:bCs/>
          <w:sz w:val="22"/>
          <w:szCs w:val="18"/>
          <w:lang w:val="en-US" w:eastAsia="zh-CN"/>
        </w:rPr>
        <w:t>frequency</w:t>
      </w:r>
      <w:r>
        <w:rPr>
          <w:rFonts w:eastAsia="宋体" w:hint="eastAsia"/>
          <w:b/>
          <w:bCs/>
          <w:sz w:val="22"/>
          <w:szCs w:val="18"/>
          <w:lang w:val="en-US" w:eastAsia="zh-CN"/>
        </w:rPr>
        <w:t xml:space="preserve"> cluster-based </w:t>
      </w:r>
      <w:r w:rsidRPr="000273D3">
        <w:rPr>
          <w:rFonts w:eastAsia="宋体" w:hint="eastAsia"/>
          <w:b/>
          <w:bCs/>
          <w:sz w:val="22"/>
          <w:szCs w:val="18"/>
          <w:lang w:val="en-US" w:eastAsia="zh-CN"/>
        </w:rPr>
        <w:t>spatial domain prediction in beam dimension with NW-sided model for Rel-20 specification.</w:t>
      </w:r>
    </w:p>
    <w:p w14:paraId="17DD08BB" w14:textId="74CC5858" w:rsidR="00777CF7" w:rsidRDefault="00777CF7" w:rsidP="00777CF7">
      <w:pPr>
        <w:spacing w:afterLines="50"/>
        <w:rPr>
          <w:rFonts w:eastAsia="宋体"/>
          <w:sz w:val="22"/>
          <w:szCs w:val="18"/>
          <w:lang w:val="en-US" w:eastAsia="zh-CN"/>
        </w:rPr>
      </w:pPr>
      <w:r w:rsidRPr="00C620A7">
        <w:rPr>
          <w:rFonts w:eastAsia="宋体" w:hint="eastAsia"/>
          <w:b/>
          <w:bCs/>
          <w:sz w:val="22"/>
          <w:szCs w:val="18"/>
          <w:u w:val="single"/>
          <w:lang w:val="en-US" w:eastAsia="zh-CN"/>
        </w:rPr>
        <w:t>Proposal 2</w:t>
      </w:r>
      <w:r w:rsidRPr="00C620A7">
        <w:rPr>
          <w:rFonts w:eastAsia="宋体" w:hint="eastAsia"/>
          <w:b/>
          <w:bCs/>
          <w:sz w:val="22"/>
          <w:szCs w:val="18"/>
          <w:lang w:val="en-US" w:eastAsia="zh-CN"/>
        </w:rPr>
        <w:t>: Support the L3</w:t>
      </w:r>
      <w:r w:rsidR="00211AF2">
        <w:rPr>
          <w:rFonts w:eastAsia="宋体" w:hint="eastAsia"/>
          <w:b/>
          <w:bCs/>
          <w:sz w:val="22"/>
          <w:szCs w:val="18"/>
          <w:lang w:val="en-US" w:eastAsia="zh-CN"/>
        </w:rPr>
        <w:t xml:space="preserve"> </w:t>
      </w:r>
      <w:r w:rsidRPr="00C620A7">
        <w:rPr>
          <w:rFonts w:eastAsia="宋体" w:hint="eastAsia"/>
          <w:b/>
          <w:bCs/>
          <w:sz w:val="22"/>
          <w:szCs w:val="18"/>
          <w:lang w:val="en-US" w:eastAsia="zh-CN"/>
        </w:rPr>
        <w:t>beam</w:t>
      </w:r>
      <w:r w:rsidR="00211AF2">
        <w:rPr>
          <w:rFonts w:eastAsia="宋体" w:hint="eastAsia"/>
          <w:b/>
          <w:bCs/>
          <w:sz w:val="22"/>
          <w:szCs w:val="18"/>
          <w:lang w:val="en-US" w:eastAsia="zh-CN"/>
        </w:rPr>
        <w:t>-</w:t>
      </w:r>
      <w:r w:rsidRPr="00C620A7">
        <w:rPr>
          <w:rFonts w:eastAsia="宋体" w:hint="eastAsia"/>
          <w:b/>
          <w:bCs/>
          <w:sz w:val="22"/>
          <w:szCs w:val="18"/>
          <w:lang w:val="en-US" w:eastAsia="zh-CN"/>
        </w:rPr>
        <w:t>level prediction with NW-sided model for Rel-20 specification</w:t>
      </w:r>
      <w:r>
        <w:rPr>
          <w:rFonts w:eastAsia="宋体" w:hint="eastAsia"/>
          <w:sz w:val="22"/>
          <w:szCs w:val="18"/>
          <w:lang w:val="en-US" w:eastAsia="zh-CN"/>
        </w:rPr>
        <w:t>.</w:t>
      </w:r>
    </w:p>
    <w:p w14:paraId="15A4AFB9" w14:textId="77777777" w:rsidR="00777CF7" w:rsidRDefault="00777CF7" w:rsidP="00777CF7">
      <w:pPr>
        <w:spacing w:afterLines="50"/>
        <w:rPr>
          <w:rFonts w:eastAsia="宋体"/>
          <w:b/>
          <w:bCs/>
          <w:sz w:val="22"/>
          <w:szCs w:val="18"/>
          <w:lang w:val="en-US" w:eastAsia="zh-CN"/>
        </w:rPr>
      </w:pPr>
      <w:r w:rsidRPr="003013DD">
        <w:rPr>
          <w:rFonts w:eastAsia="宋体" w:hint="eastAsia"/>
          <w:b/>
          <w:bCs/>
          <w:sz w:val="22"/>
          <w:szCs w:val="18"/>
          <w:u w:val="single"/>
          <w:lang w:val="en-US" w:eastAsia="zh-CN"/>
        </w:rPr>
        <w:t>Proposal 3</w:t>
      </w:r>
      <w:r w:rsidRPr="003013DD">
        <w:rPr>
          <w:rFonts w:eastAsia="宋体" w:hint="eastAsia"/>
          <w:b/>
          <w:bCs/>
          <w:sz w:val="22"/>
          <w:szCs w:val="18"/>
          <w:lang w:val="en-US" w:eastAsia="zh-CN"/>
        </w:rPr>
        <w:t xml:space="preserve">: Support the scenarios and sub-use cases in the </w:t>
      </w:r>
      <w:r>
        <w:rPr>
          <w:rFonts w:eastAsia="宋体" w:hint="eastAsia"/>
          <w:b/>
          <w:bCs/>
          <w:sz w:val="22"/>
          <w:szCs w:val="18"/>
          <w:lang w:val="en-US" w:eastAsia="zh-CN"/>
        </w:rPr>
        <w:t xml:space="preserve">Table.1 </w:t>
      </w:r>
      <w:r w:rsidRPr="003013DD">
        <w:rPr>
          <w:rFonts w:eastAsia="宋体" w:hint="eastAsia"/>
          <w:b/>
          <w:bCs/>
          <w:sz w:val="22"/>
          <w:szCs w:val="18"/>
          <w:lang w:val="en-US" w:eastAsia="zh-CN"/>
        </w:rPr>
        <w:t>for Rel-20 specification.</w:t>
      </w:r>
    </w:p>
    <w:p w14:paraId="69F6121D" w14:textId="77777777" w:rsidR="00777CF7" w:rsidRPr="003013DD" w:rsidRDefault="00777CF7" w:rsidP="00777CF7">
      <w:pPr>
        <w:spacing w:afterLines="50"/>
        <w:jc w:val="center"/>
        <w:rPr>
          <w:rFonts w:eastAsia="宋体"/>
          <w:b/>
          <w:bCs/>
          <w:sz w:val="22"/>
          <w:szCs w:val="18"/>
          <w:lang w:val="en-US" w:eastAsia="zh-CN"/>
        </w:rPr>
      </w:pPr>
      <w:r>
        <w:rPr>
          <w:rFonts w:eastAsia="宋体" w:hint="eastAsia"/>
          <w:b/>
          <w:bCs/>
          <w:sz w:val="22"/>
          <w:szCs w:val="18"/>
          <w:lang w:val="en-US" w:eastAsia="zh-CN"/>
        </w:rPr>
        <w:t>Table.1 Supported scenarios and sub-use cases for Rel-20 specification</w:t>
      </w:r>
    </w:p>
    <w:tbl>
      <w:tblPr>
        <w:tblStyle w:val="aff6"/>
        <w:tblW w:w="0" w:type="auto"/>
        <w:tblLook w:val="04A0" w:firstRow="1" w:lastRow="0" w:firstColumn="1" w:lastColumn="0" w:noHBand="0" w:noVBand="1"/>
      </w:tblPr>
      <w:tblGrid>
        <w:gridCol w:w="1271"/>
        <w:gridCol w:w="3402"/>
        <w:gridCol w:w="2798"/>
        <w:gridCol w:w="2491"/>
      </w:tblGrid>
      <w:tr w:rsidR="00777CF7" w:rsidRPr="00844CB9" w14:paraId="2FF86A58" w14:textId="77777777" w:rsidTr="00737E67">
        <w:tc>
          <w:tcPr>
            <w:tcW w:w="4673" w:type="dxa"/>
            <w:gridSpan w:val="2"/>
          </w:tcPr>
          <w:p w14:paraId="2021CE6F" w14:textId="77777777" w:rsidR="00777CF7" w:rsidRPr="003013DD" w:rsidRDefault="00777CF7" w:rsidP="00737E67">
            <w:pPr>
              <w:rPr>
                <w:rFonts w:eastAsia="宋体"/>
                <w:b/>
                <w:bCs/>
                <w:sz w:val="22"/>
                <w:szCs w:val="22"/>
                <w:lang w:val="en-US" w:eastAsia="zh-CN"/>
              </w:rPr>
            </w:pPr>
            <w:r w:rsidRPr="003013DD">
              <w:rPr>
                <w:rFonts w:eastAsia="宋体" w:hint="eastAsia"/>
                <w:b/>
                <w:bCs/>
                <w:sz w:val="22"/>
                <w:szCs w:val="22"/>
                <w:lang w:val="en-US" w:eastAsia="zh-CN"/>
              </w:rPr>
              <w:t>Scenario</w:t>
            </w:r>
          </w:p>
        </w:tc>
        <w:tc>
          <w:tcPr>
            <w:tcW w:w="2798" w:type="dxa"/>
          </w:tcPr>
          <w:p w14:paraId="4BF94161" w14:textId="77777777" w:rsidR="00777CF7" w:rsidRPr="003013DD" w:rsidRDefault="00777CF7" w:rsidP="00737E67">
            <w:pPr>
              <w:rPr>
                <w:rFonts w:eastAsia="宋体"/>
                <w:b/>
                <w:bCs/>
                <w:sz w:val="22"/>
                <w:szCs w:val="22"/>
                <w:lang w:val="en-US" w:eastAsia="zh-CN"/>
              </w:rPr>
            </w:pPr>
            <w:r w:rsidRPr="003013DD">
              <w:rPr>
                <w:rFonts w:eastAsia="宋体" w:hint="eastAsia"/>
                <w:b/>
                <w:bCs/>
                <w:sz w:val="22"/>
                <w:szCs w:val="22"/>
                <w:lang w:val="en-US" w:eastAsia="zh-CN"/>
              </w:rPr>
              <w:t>UE-sided model</w:t>
            </w:r>
          </w:p>
        </w:tc>
        <w:tc>
          <w:tcPr>
            <w:tcW w:w="2491" w:type="dxa"/>
          </w:tcPr>
          <w:p w14:paraId="344E03E6" w14:textId="77777777" w:rsidR="00777CF7" w:rsidRPr="003013DD" w:rsidRDefault="00777CF7" w:rsidP="00737E67">
            <w:pPr>
              <w:rPr>
                <w:rFonts w:eastAsia="宋体"/>
                <w:b/>
                <w:bCs/>
                <w:sz w:val="22"/>
                <w:szCs w:val="22"/>
                <w:lang w:val="en-US" w:eastAsia="zh-CN"/>
              </w:rPr>
            </w:pPr>
            <w:r w:rsidRPr="003013DD">
              <w:rPr>
                <w:rFonts w:eastAsia="宋体" w:hint="eastAsia"/>
                <w:b/>
                <w:bCs/>
                <w:sz w:val="22"/>
                <w:szCs w:val="22"/>
                <w:lang w:val="en-US" w:eastAsia="zh-CN"/>
              </w:rPr>
              <w:t>NW-sided model</w:t>
            </w:r>
          </w:p>
        </w:tc>
      </w:tr>
      <w:tr w:rsidR="00777CF7" w:rsidRPr="00844CB9" w14:paraId="27079227" w14:textId="77777777" w:rsidTr="00737E67">
        <w:tc>
          <w:tcPr>
            <w:tcW w:w="1271" w:type="dxa"/>
            <w:vMerge w:val="restart"/>
          </w:tcPr>
          <w:p w14:paraId="68147900" w14:textId="77777777" w:rsidR="00777CF7" w:rsidRPr="00844CB9" w:rsidRDefault="00777CF7" w:rsidP="00737E67">
            <w:pPr>
              <w:rPr>
                <w:rFonts w:eastAsia="宋体"/>
                <w:sz w:val="22"/>
                <w:szCs w:val="22"/>
                <w:lang w:val="en-US" w:eastAsia="zh-CN"/>
              </w:rPr>
            </w:pPr>
            <w:r w:rsidRPr="00844CB9">
              <w:rPr>
                <w:rFonts w:eastAsia="宋体" w:hint="eastAsia"/>
                <w:sz w:val="22"/>
                <w:szCs w:val="22"/>
                <w:lang w:val="en-US" w:eastAsia="zh-CN"/>
              </w:rPr>
              <w:t>RRM prediction</w:t>
            </w:r>
          </w:p>
        </w:tc>
        <w:tc>
          <w:tcPr>
            <w:tcW w:w="3402" w:type="dxa"/>
          </w:tcPr>
          <w:p w14:paraId="7472D654" w14:textId="77777777" w:rsidR="00777CF7" w:rsidRPr="00844CB9" w:rsidRDefault="00777CF7" w:rsidP="00737E67">
            <w:pPr>
              <w:rPr>
                <w:rFonts w:eastAsia="宋体"/>
                <w:sz w:val="22"/>
                <w:szCs w:val="22"/>
                <w:lang w:val="en-US" w:eastAsia="zh-CN"/>
              </w:rPr>
            </w:pPr>
            <w:r w:rsidRPr="00844CB9">
              <w:rPr>
                <w:rFonts w:eastAsia="宋体" w:hint="eastAsia"/>
                <w:sz w:val="22"/>
                <w:szCs w:val="22"/>
                <w:lang w:val="en-US" w:eastAsia="zh-CN"/>
              </w:rPr>
              <w:t>Temporal domain Case A</w:t>
            </w:r>
          </w:p>
        </w:tc>
        <w:tc>
          <w:tcPr>
            <w:tcW w:w="2798" w:type="dxa"/>
          </w:tcPr>
          <w:p w14:paraId="749552D8" w14:textId="77777777" w:rsidR="00777CF7" w:rsidRPr="00844CB9" w:rsidRDefault="00777CF7" w:rsidP="00737E67">
            <w:pPr>
              <w:rPr>
                <w:rFonts w:eastAsia="宋体"/>
                <w:sz w:val="22"/>
                <w:szCs w:val="22"/>
                <w:lang w:val="en-US" w:eastAsia="zh-CN"/>
              </w:rPr>
            </w:pPr>
            <w:r w:rsidRPr="00844CB9">
              <w:rPr>
                <w:sz w:val="22"/>
                <w:szCs w:val="22"/>
              </w:rPr>
              <w:t>Sub-use case 1,2,3,4</w:t>
            </w:r>
          </w:p>
        </w:tc>
        <w:tc>
          <w:tcPr>
            <w:tcW w:w="2491" w:type="dxa"/>
          </w:tcPr>
          <w:p w14:paraId="1F980BC0" w14:textId="77777777" w:rsidR="00777CF7" w:rsidRPr="00844CB9" w:rsidRDefault="00777CF7" w:rsidP="00737E67">
            <w:pPr>
              <w:rPr>
                <w:rFonts w:eastAsia="宋体"/>
                <w:sz w:val="22"/>
                <w:szCs w:val="22"/>
                <w:lang w:val="en-US" w:eastAsia="zh-CN"/>
              </w:rPr>
            </w:pPr>
            <w:r w:rsidRPr="00844CB9">
              <w:rPr>
                <w:sz w:val="22"/>
                <w:szCs w:val="22"/>
              </w:rPr>
              <w:t>Sub-use case 1,2,3,4</w:t>
            </w:r>
          </w:p>
        </w:tc>
      </w:tr>
      <w:tr w:rsidR="00777CF7" w:rsidRPr="00844CB9" w14:paraId="47334854" w14:textId="77777777" w:rsidTr="00737E67">
        <w:tc>
          <w:tcPr>
            <w:tcW w:w="1271" w:type="dxa"/>
            <w:vMerge/>
          </w:tcPr>
          <w:p w14:paraId="687EADFE" w14:textId="77777777" w:rsidR="00777CF7" w:rsidRPr="00844CB9" w:rsidRDefault="00777CF7" w:rsidP="00737E67">
            <w:pPr>
              <w:rPr>
                <w:rFonts w:eastAsia="宋体"/>
                <w:sz w:val="22"/>
                <w:szCs w:val="22"/>
                <w:lang w:val="en-US" w:eastAsia="zh-CN"/>
              </w:rPr>
            </w:pPr>
          </w:p>
        </w:tc>
        <w:tc>
          <w:tcPr>
            <w:tcW w:w="3402" w:type="dxa"/>
          </w:tcPr>
          <w:p w14:paraId="5EE5E295" w14:textId="77777777" w:rsidR="00777CF7" w:rsidRPr="00844CB9" w:rsidRDefault="00777CF7" w:rsidP="00737E67">
            <w:pPr>
              <w:rPr>
                <w:rFonts w:eastAsia="宋体"/>
                <w:sz w:val="22"/>
                <w:szCs w:val="22"/>
                <w:lang w:val="en-US" w:eastAsia="zh-CN"/>
              </w:rPr>
            </w:pPr>
            <w:r w:rsidRPr="00844CB9">
              <w:rPr>
                <w:rFonts w:eastAsia="宋体" w:hint="eastAsia"/>
                <w:sz w:val="22"/>
                <w:szCs w:val="22"/>
                <w:lang w:val="en-US" w:eastAsia="zh-CN"/>
              </w:rPr>
              <w:t>Temporal domain Case B</w:t>
            </w:r>
          </w:p>
        </w:tc>
        <w:tc>
          <w:tcPr>
            <w:tcW w:w="2798" w:type="dxa"/>
          </w:tcPr>
          <w:p w14:paraId="34324AE4" w14:textId="77777777" w:rsidR="00777CF7" w:rsidRPr="00844CB9" w:rsidRDefault="00777CF7" w:rsidP="00737E67">
            <w:pPr>
              <w:rPr>
                <w:rFonts w:eastAsia="宋体"/>
                <w:sz w:val="22"/>
                <w:szCs w:val="22"/>
                <w:lang w:val="en-US" w:eastAsia="zh-CN"/>
              </w:rPr>
            </w:pPr>
            <w:r w:rsidRPr="00844CB9">
              <w:rPr>
                <w:sz w:val="22"/>
                <w:szCs w:val="22"/>
              </w:rPr>
              <w:t>Sub-use case 1,2,3,4</w:t>
            </w:r>
          </w:p>
        </w:tc>
        <w:tc>
          <w:tcPr>
            <w:tcW w:w="2491" w:type="dxa"/>
          </w:tcPr>
          <w:p w14:paraId="086FE1BA" w14:textId="77777777" w:rsidR="00777CF7" w:rsidRPr="00844CB9" w:rsidRDefault="00777CF7" w:rsidP="00737E67">
            <w:pPr>
              <w:rPr>
                <w:rFonts w:eastAsia="宋体"/>
                <w:sz w:val="22"/>
                <w:szCs w:val="22"/>
                <w:lang w:val="en-US" w:eastAsia="zh-CN"/>
              </w:rPr>
            </w:pPr>
            <w:r w:rsidRPr="00844CB9">
              <w:rPr>
                <w:sz w:val="22"/>
                <w:szCs w:val="22"/>
              </w:rPr>
              <w:t>Sub-use case 1,2,3,4</w:t>
            </w:r>
          </w:p>
        </w:tc>
      </w:tr>
      <w:tr w:rsidR="00777CF7" w:rsidRPr="00844CB9" w14:paraId="49A8F4C0" w14:textId="77777777" w:rsidTr="00737E67">
        <w:tc>
          <w:tcPr>
            <w:tcW w:w="1271" w:type="dxa"/>
            <w:vMerge/>
          </w:tcPr>
          <w:p w14:paraId="156A9B5B" w14:textId="77777777" w:rsidR="00777CF7" w:rsidRPr="00844CB9" w:rsidRDefault="00777CF7" w:rsidP="00737E67">
            <w:pPr>
              <w:rPr>
                <w:rFonts w:eastAsia="宋体"/>
                <w:sz w:val="22"/>
                <w:szCs w:val="22"/>
                <w:lang w:val="en-US" w:eastAsia="zh-CN"/>
              </w:rPr>
            </w:pPr>
          </w:p>
        </w:tc>
        <w:tc>
          <w:tcPr>
            <w:tcW w:w="3402" w:type="dxa"/>
          </w:tcPr>
          <w:p w14:paraId="35D6A78F" w14:textId="77777777" w:rsidR="00777CF7" w:rsidRPr="00844CB9" w:rsidRDefault="00777CF7" w:rsidP="00737E67">
            <w:pPr>
              <w:rPr>
                <w:rFonts w:eastAsia="宋体"/>
                <w:sz w:val="22"/>
                <w:szCs w:val="22"/>
                <w:lang w:val="en-US" w:eastAsia="zh-CN"/>
              </w:rPr>
            </w:pPr>
            <w:r w:rsidRPr="00844CB9">
              <w:rPr>
                <w:rFonts w:eastAsia="宋体" w:hint="eastAsia"/>
                <w:sz w:val="22"/>
                <w:szCs w:val="22"/>
                <w:lang w:val="en-US" w:eastAsia="zh-CN"/>
              </w:rPr>
              <w:t>Frequency domain</w:t>
            </w:r>
          </w:p>
        </w:tc>
        <w:tc>
          <w:tcPr>
            <w:tcW w:w="2798" w:type="dxa"/>
          </w:tcPr>
          <w:p w14:paraId="06E6E6F4" w14:textId="77777777" w:rsidR="00777CF7" w:rsidRPr="00844CB9" w:rsidRDefault="00777CF7" w:rsidP="00737E67">
            <w:pPr>
              <w:rPr>
                <w:rFonts w:eastAsia="宋体"/>
                <w:sz w:val="22"/>
                <w:szCs w:val="22"/>
                <w:lang w:val="en-US" w:eastAsia="zh-CN"/>
              </w:rPr>
            </w:pPr>
            <w:r w:rsidRPr="00844CB9">
              <w:rPr>
                <w:sz w:val="22"/>
                <w:szCs w:val="22"/>
              </w:rPr>
              <w:t>Sub-use case 1,2,3,4</w:t>
            </w:r>
          </w:p>
        </w:tc>
        <w:tc>
          <w:tcPr>
            <w:tcW w:w="2491" w:type="dxa"/>
          </w:tcPr>
          <w:p w14:paraId="6336D57C" w14:textId="77777777" w:rsidR="00777CF7" w:rsidRPr="00844CB9" w:rsidRDefault="00777CF7" w:rsidP="00737E67">
            <w:pPr>
              <w:rPr>
                <w:rFonts w:eastAsia="宋体"/>
                <w:sz w:val="22"/>
                <w:szCs w:val="22"/>
                <w:lang w:val="en-US" w:eastAsia="zh-CN"/>
              </w:rPr>
            </w:pPr>
            <w:r w:rsidRPr="00844CB9">
              <w:rPr>
                <w:sz w:val="22"/>
                <w:szCs w:val="22"/>
              </w:rPr>
              <w:t>Sub-use case 1,2,3,4</w:t>
            </w:r>
          </w:p>
        </w:tc>
      </w:tr>
      <w:tr w:rsidR="00777CF7" w:rsidRPr="00844CB9" w14:paraId="09681E05" w14:textId="77777777" w:rsidTr="00737E67">
        <w:tc>
          <w:tcPr>
            <w:tcW w:w="1271" w:type="dxa"/>
            <w:vMerge/>
          </w:tcPr>
          <w:p w14:paraId="71C24981" w14:textId="77777777" w:rsidR="00777CF7" w:rsidRPr="00844CB9" w:rsidRDefault="00777CF7" w:rsidP="00737E67">
            <w:pPr>
              <w:rPr>
                <w:rFonts w:eastAsia="宋体"/>
                <w:sz w:val="22"/>
                <w:szCs w:val="22"/>
                <w:lang w:val="en-US" w:eastAsia="zh-CN"/>
              </w:rPr>
            </w:pPr>
          </w:p>
        </w:tc>
        <w:tc>
          <w:tcPr>
            <w:tcW w:w="3402" w:type="dxa"/>
          </w:tcPr>
          <w:p w14:paraId="458ADF50" w14:textId="77777777" w:rsidR="00777CF7" w:rsidRPr="00844CB9" w:rsidRDefault="00777CF7" w:rsidP="00737E67">
            <w:pPr>
              <w:rPr>
                <w:rFonts w:eastAsia="宋体"/>
                <w:sz w:val="22"/>
                <w:szCs w:val="22"/>
                <w:lang w:val="en-US" w:eastAsia="zh-CN"/>
              </w:rPr>
            </w:pPr>
            <w:r w:rsidRPr="00844CB9">
              <w:rPr>
                <w:rFonts w:eastAsia="宋体" w:hint="eastAsia"/>
                <w:sz w:val="22"/>
                <w:szCs w:val="22"/>
                <w:lang w:val="en-US" w:eastAsia="zh-CN"/>
              </w:rPr>
              <w:t>Spatial domain in beam dimension</w:t>
            </w:r>
          </w:p>
        </w:tc>
        <w:tc>
          <w:tcPr>
            <w:tcW w:w="2798" w:type="dxa"/>
          </w:tcPr>
          <w:p w14:paraId="7BA5C6DE" w14:textId="77777777" w:rsidR="00777CF7" w:rsidRPr="00844CB9" w:rsidRDefault="00777CF7" w:rsidP="00737E67">
            <w:pPr>
              <w:rPr>
                <w:rFonts w:eastAsia="宋体"/>
                <w:sz w:val="22"/>
                <w:szCs w:val="22"/>
                <w:lang w:val="en-US" w:eastAsia="zh-CN"/>
              </w:rPr>
            </w:pPr>
            <w:r w:rsidRPr="00844CB9">
              <w:rPr>
                <w:rFonts w:eastAsia="宋体" w:hint="eastAsia"/>
                <w:sz w:val="22"/>
                <w:szCs w:val="22"/>
                <w:lang w:val="en-US" w:eastAsia="zh-CN"/>
              </w:rPr>
              <w:t>--</w:t>
            </w:r>
          </w:p>
        </w:tc>
        <w:tc>
          <w:tcPr>
            <w:tcW w:w="2491" w:type="dxa"/>
          </w:tcPr>
          <w:p w14:paraId="21CB2571" w14:textId="77777777" w:rsidR="00777CF7" w:rsidRPr="00844CB9" w:rsidRDefault="00777CF7" w:rsidP="00737E67">
            <w:pPr>
              <w:rPr>
                <w:rFonts w:eastAsia="宋体"/>
                <w:sz w:val="22"/>
                <w:szCs w:val="22"/>
                <w:lang w:val="en-US" w:eastAsia="zh-CN"/>
              </w:rPr>
            </w:pPr>
            <w:r w:rsidRPr="00844CB9">
              <w:rPr>
                <w:rFonts w:eastAsia="宋体"/>
                <w:sz w:val="22"/>
                <w:szCs w:val="22"/>
                <w:lang w:val="en-US" w:eastAsia="zh-CN"/>
              </w:rPr>
              <w:t>Sub-use case 1,3,4</w:t>
            </w:r>
          </w:p>
        </w:tc>
      </w:tr>
      <w:tr w:rsidR="00777CF7" w:rsidRPr="00844CB9" w14:paraId="2A803872" w14:textId="77777777" w:rsidTr="00737E67">
        <w:tc>
          <w:tcPr>
            <w:tcW w:w="4673" w:type="dxa"/>
            <w:gridSpan w:val="2"/>
          </w:tcPr>
          <w:p w14:paraId="7A54619B" w14:textId="77777777" w:rsidR="00777CF7" w:rsidRPr="00844CB9" w:rsidRDefault="00777CF7" w:rsidP="00737E67">
            <w:pPr>
              <w:rPr>
                <w:rFonts w:eastAsia="宋体"/>
                <w:sz w:val="22"/>
                <w:szCs w:val="22"/>
                <w:lang w:val="en-US" w:eastAsia="zh-CN"/>
              </w:rPr>
            </w:pPr>
            <w:r w:rsidRPr="00844CB9">
              <w:rPr>
                <w:rFonts w:eastAsia="宋体" w:hint="eastAsia"/>
                <w:sz w:val="22"/>
                <w:szCs w:val="22"/>
                <w:lang w:val="en-US" w:eastAsia="zh-CN"/>
              </w:rPr>
              <w:t>Event prediction</w:t>
            </w:r>
          </w:p>
        </w:tc>
        <w:tc>
          <w:tcPr>
            <w:tcW w:w="2798" w:type="dxa"/>
          </w:tcPr>
          <w:p w14:paraId="12317591" w14:textId="77777777" w:rsidR="00777CF7" w:rsidRPr="00844CB9" w:rsidRDefault="00777CF7" w:rsidP="00737E67">
            <w:pPr>
              <w:rPr>
                <w:rFonts w:eastAsia="宋体"/>
                <w:sz w:val="22"/>
                <w:szCs w:val="22"/>
                <w:lang w:val="en-US" w:eastAsia="zh-CN"/>
              </w:rPr>
            </w:pPr>
            <w:r>
              <w:rPr>
                <w:rFonts w:eastAsia="宋体" w:hint="eastAsia"/>
                <w:sz w:val="22"/>
                <w:szCs w:val="22"/>
                <w:lang w:val="en-US" w:eastAsia="zh-CN"/>
              </w:rPr>
              <w:t>Indirect, Direct</w:t>
            </w:r>
          </w:p>
        </w:tc>
        <w:tc>
          <w:tcPr>
            <w:tcW w:w="2491" w:type="dxa"/>
          </w:tcPr>
          <w:p w14:paraId="0E77F1B4" w14:textId="77777777" w:rsidR="00777CF7" w:rsidRPr="00844CB9" w:rsidRDefault="00777CF7" w:rsidP="00737E67">
            <w:pPr>
              <w:rPr>
                <w:rFonts w:eastAsia="宋体"/>
                <w:sz w:val="22"/>
                <w:szCs w:val="22"/>
                <w:lang w:val="en-US" w:eastAsia="zh-CN"/>
              </w:rPr>
            </w:pPr>
            <w:r>
              <w:rPr>
                <w:rFonts w:eastAsia="宋体" w:hint="eastAsia"/>
                <w:sz w:val="22"/>
                <w:szCs w:val="22"/>
                <w:lang w:val="en-US" w:eastAsia="zh-CN"/>
              </w:rPr>
              <w:t>--</w:t>
            </w:r>
          </w:p>
        </w:tc>
      </w:tr>
    </w:tbl>
    <w:p w14:paraId="0C381277" w14:textId="6787B5A6" w:rsidR="00D87C15" w:rsidRPr="0087091D" w:rsidRDefault="00D87C15" w:rsidP="0087091D">
      <w:pPr>
        <w:pStyle w:val="aff9"/>
        <w:numPr>
          <w:ilvl w:val="0"/>
          <w:numId w:val="50"/>
        </w:numPr>
        <w:spacing w:beforeLines="50" w:before="120"/>
        <w:ind w:leftChars="0"/>
        <w:rPr>
          <w:rFonts w:eastAsia="宋体"/>
          <w:sz w:val="22"/>
          <w:szCs w:val="22"/>
          <w:lang w:val="en-US" w:eastAsia="zh-CN"/>
        </w:rPr>
      </w:pPr>
      <w:r w:rsidRPr="0087091D">
        <w:rPr>
          <w:rFonts w:eastAsia="宋体"/>
          <w:sz w:val="22"/>
          <w:szCs w:val="22"/>
          <w:lang w:val="en-US" w:eastAsia="zh-CN"/>
        </w:rPr>
        <w:t>Reporting information from UE for inference operation:</w:t>
      </w:r>
    </w:p>
    <w:p w14:paraId="2A85C67D" w14:textId="0B02F9DC" w:rsidR="00777CF7" w:rsidRDefault="00777CF7" w:rsidP="00777CF7">
      <w:pPr>
        <w:spacing w:beforeLines="50" w:before="120"/>
        <w:rPr>
          <w:rFonts w:eastAsia="宋体"/>
          <w:b/>
          <w:bCs/>
          <w:sz w:val="22"/>
          <w:szCs w:val="18"/>
          <w:lang w:val="en-US" w:eastAsia="zh-CN"/>
        </w:rPr>
      </w:pPr>
      <w:r w:rsidRPr="003013DD">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4</w:t>
      </w:r>
      <w:r w:rsidRPr="003013DD">
        <w:rPr>
          <w:rFonts w:eastAsia="宋体" w:hint="eastAsia"/>
          <w:b/>
          <w:bCs/>
          <w:sz w:val="22"/>
          <w:szCs w:val="18"/>
          <w:lang w:val="en-US" w:eastAsia="zh-CN"/>
        </w:rPr>
        <w:t xml:space="preserve">: </w:t>
      </w:r>
      <w:r>
        <w:rPr>
          <w:rFonts w:eastAsia="宋体" w:hint="eastAsia"/>
          <w:b/>
          <w:bCs/>
          <w:sz w:val="22"/>
          <w:szCs w:val="18"/>
          <w:lang w:val="en-US" w:eastAsia="zh-CN"/>
        </w:rPr>
        <w:t>T</w:t>
      </w:r>
      <w:r>
        <w:rPr>
          <w:rFonts w:eastAsia="宋体"/>
          <w:b/>
          <w:bCs/>
          <w:sz w:val="22"/>
          <w:szCs w:val="18"/>
          <w:lang w:val="en-US" w:eastAsia="zh-CN"/>
        </w:rPr>
        <w:t>h</w:t>
      </w:r>
      <w:r>
        <w:rPr>
          <w:rFonts w:eastAsia="宋体" w:hint="eastAsia"/>
          <w:b/>
          <w:bCs/>
          <w:sz w:val="22"/>
          <w:szCs w:val="18"/>
          <w:lang w:val="en-US" w:eastAsia="zh-CN"/>
        </w:rPr>
        <w:t>e following report information is configured for inference operation with NW-side model</w:t>
      </w:r>
      <w:r w:rsidRPr="003013DD">
        <w:rPr>
          <w:rFonts w:eastAsia="宋体" w:hint="eastAsia"/>
          <w:b/>
          <w:bCs/>
          <w:sz w:val="22"/>
          <w:szCs w:val="18"/>
          <w:lang w:val="en-US" w:eastAsia="zh-CN"/>
        </w:rPr>
        <w:t>.</w:t>
      </w:r>
    </w:p>
    <w:p w14:paraId="691C607B" w14:textId="77777777" w:rsidR="00777CF7" w:rsidRPr="00774DF7" w:rsidRDefault="00777CF7" w:rsidP="00777CF7">
      <w:pPr>
        <w:pStyle w:val="aff9"/>
        <w:numPr>
          <w:ilvl w:val="0"/>
          <w:numId w:val="45"/>
        </w:numPr>
        <w:ind w:leftChars="0"/>
        <w:rPr>
          <w:rFonts w:eastAsia="宋体"/>
          <w:sz w:val="22"/>
          <w:szCs w:val="18"/>
          <w:lang w:val="en-US" w:eastAsia="zh-CN"/>
        </w:rPr>
      </w:pPr>
      <w:r w:rsidRPr="00774DF7">
        <w:rPr>
          <w:rFonts w:eastAsia="宋体" w:hint="eastAsia"/>
          <w:b/>
          <w:bCs/>
          <w:sz w:val="22"/>
          <w:szCs w:val="18"/>
          <w:lang w:val="en-US" w:eastAsia="zh-CN"/>
        </w:rPr>
        <w:t xml:space="preserve">Sub-use case 1,3,4: </w:t>
      </w:r>
      <w:r w:rsidRPr="00774DF7">
        <w:rPr>
          <w:rFonts w:eastAsia="宋体"/>
          <w:b/>
          <w:bCs/>
          <w:sz w:val="22"/>
          <w:szCs w:val="18"/>
          <w:lang w:val="en-US" w:eastAsia="zh-CN"/>
        </w:rPr>
        <w:t>L1-filtered beam-level</w:t>
      </w:r>
      <w:r w:rsidRPr="00774DF7">
        <w:rPr>
          <w:rFonts w:eastAsia="宋体" w:hint="eastAsia"/>
          <w:b/>
          <w:bCs/>
          <w:sz w:val="22"/>
          <w:szCs w:val="18"/>
          <w:lang w:val="en-US" w:eastAsia="zh-CN"/>
        </w:rPr>
        <w:t xml:space="preserve"> measurement results are reported </w:t>
      </w:r>
      <w:r w:rsidRPr="00774DF7">
        <w:rPr>
          <w:rFonts w:eastAsia="宋体"/>
          <w:b/>
          <w:bCs/>
          <w:sz w:val="22"/>
          <w:szCs w:val="18"/>
          <w:lang w:val="en-US" w:eastAsia="zh-CN"/>
        </w:rPr>
        <w:t xml:space="preserve">as L3 beam-level </w:t>
      </w:r>
      <w:r w:rsidRPr="00774DF7">
        <w:rPr>
          <w:rFonts w:eastAsia="宋体" w:hint="eastAsia"/>
          <w:b/>
          <w:bCs/>
          <w:sz w:val="22"/>
          <w:szCs w:val="18"/>
          <w:lang w:val="en-US" w:eastAsia="zh-CN"/>
        </w:rPr>
        <w:t xml:space="preserve">measurement results </w:t>
      </w:r>
      <w:r w:rsidRPr="00774DF7">
        <w:rPr>
          <w:rFonts w:eastAsia="宋体"/>
          <w:b/>
          <w:bCs/>
          <w:sz w:val="22"/>
          <w:szCs w:val="18"/>
          <w:lang w:val="en-US" w:eastAsia="zh-CN"/>
        </w:rPr>
        <w:t>by setting coefficient to zero</w:t>
      </w:r>
      <w:r w:rsidRPr="00774DF7">
        <w:rPr>
          <w:rFonts w:eastAsia="宋体" w:hint="eastAsia"/>
          <w:b/>
          <w:bCs/>
          <w:sz w:val="22"/>
          <w:szCs w:val="18"/>
          <w:lang w:val="en-US" w:eastAsia="zh-CN"/>
        </w:rPr>
        <w:t xml:space="preserve">, which is enabled by appropriate </w:t>
      </w:r>
      <w:proofErr w:type="spellStart"/>
      <w:r w:rsidRPr="00774DF7">
        <w:rPr>
          <w:rFonts w:eastAsia="宋体"/>
          <w:b/>
          <w:bCs/>
          <w:sz w:val="22"/>
          <w:szCs w:val="18"/>
          <w:lang w:eastAsia="zh-CN"/>
        </w:rPr>
        <w:t>reportQuantityRS</w:t>
      </w:r>
      <w:proofErr w:type="spellEnd"/>
      <w:r w:rsidRPr="00774DF7">
        <w:rPr>
          <w:rFonts w:eastAsia="宋体"/>
          <w:b/>
          <w:bCs/>
          <w:sz w:val="22"/>
          <w:szCs w:val="18"/>
          <w:lang w:eastAsia="zh-CN"/>
        </w:rPr>
        <w:t>-Indexes/</w:t>
      </w:r>
      <w:proofErr w:type="spellStart"/>
      <w:r w:rsidRPr="00774DF7">
        <w:rPr>
          <w:rFonts w:eastAsia="宋体"/>
          <w:b/>
          <w:bCs/>
          <w:sz w:val="22"/>
          <w:szCs w:val="18"/>
          <w:lang w:eastAsia="zh-CN"/>
        </w:rPr>
        <w:t>csi</w:t>
      </w:r>
      <w:proofErr w:type="spellEnd"/>
      <w:r w:rsidRPr="00774DF7">
        <w:rPr>
          <w:rFonts w:eastAsia="宋体"/>
          <w:b/>
          <w:bCs/>
          <w:sz w:val="22"/>
          <w:szCs w:val="18"/>
          <w:lang w:eastAsia="zh-CN"/>
        </w:rPr>
        <w:t>-RS-</w:t>
      </w:r>
      <w:proofErr w:type="spellStart"/>
      <w:r w:rsidRPr="00774DF7">
        <w:rPr>
          <w:rFonts w:eastAsia="宋体"/>
          <w:b/>
          <w:bCs/>
          <w:sz w:val="22"/>
          <w:szCs w:val="18"/>
          <w:lang w:eastAsia="zh-CN"/>
        </w:rPr>
        <w:t>IndexResults</w:t>
      </w:r>
      <w:proofErr w:type="spellEnd"/>
      <w:r w:rsidRPr="00774DF7">
        <w:rPr>
          <w:rFonts w:eastAsia="宋体"/>
          <w:b/>
          <w:bCs/>
          <w:sz w:val="22"/>
          <w:szCs w:val="18"/>
          <w:lang w:eastAsia="zh-CN"/>
        </w:rPr>
        <w:t>/cri-RSRP / cri-RI-PMI-CQI</w:t>
      </w:r>
      <w:r w:rsidRPr="00774DF7">
        <w:rPr>
          <w:rFonts w:eastAsia="宋体" w:hint="eastAsia"/>
          <w:b/>
          <w:bCs/>
          <w:sz w:val="22"/>
          <w:szCs w:val="18"/>
          <w:lang w:eastAsia="zh-CN"/>
        </w:rPr>
        <w:t xml:space="preserve"> parameter setting.</w:t>
      </w:r>
    </w:p>
    <w:p w14:paraId="00AE3BEF" w14:textId="77777777" w:rsidR="00777CF7" w:rsidRPr="00774DF7" w:rsidRDefault="00777CF7" w:rsidP="00777CF7">
      <w:pPr>
        <w:pStyle w:val="aff9"/>
        <w:numPr>
          <w:ilvl w:val="0"/>
          <w:numId w:val="45"/>
        </w:numPr>
        <w:ind w:leftChars="0"/>
        <w:rPr>
          <w:rFonts w:eastAsia="宋体"/>
          <w:sz w:val="22"/>
          <w:szCs w:val="18"/>
          <w:lang w:val="en-US" w:eastAsia="zh-CN"/>
        </w:rPr>
      </w:pPr>
      <w:r>
        <w:rPr>
          <w:rFonts w:eastAsia="宋体" w:hint="eastAsia"/>
          <w:b/>
          <w:bCs/>
          <w:sz w:val="22"/>
          <w:szCs w:val="18"/>
          <w:lang w:val="en-US" w:eastAsia="zh-CN"/>
        </w:rPr>
        <w:t xml:space="preserve">Sub-use case 1~4: </w:t>
      </w:r>
      <w:r w:rsidRPr="00774DF7">
        <w:rPr>
          <w:rFonts w:eastAsia="宋体" w:hint="eastAsia"/>
          <w:b/>
          <w:bCs/>
          <w:sz w:val="22"/>
          <w:szCs w:val="18"/>
          <w:lang w:val="en-US" w:eastAsia="zh-CN"/>
        </w:rPr>
        <w:t xml:space="preserve">RRM measurement results at </w:t>
      </w:r>
      <w:r w:rsidRPr="00774DF7">
        <w:rPr>
          <w:rFonts w:eastAsia="宋体"/>
          <w:b/>
          <w:bCs/>
          <w:sz w:val="22"/>
          <w:szCs w:val="18"/>
          <w:lang w:val="en-US" w:eastAsia="zh-CN"/>
        </w:rPr>
        <w:t>multiple</w:t>
      </w:r>
      <w:r w:rsidRPr="00774DF7">
        <w:rPr>
          <w:rFonts w:eastAsia="宋体" w:hint="eastAsia"/>
          <w:b/>
          <w:bCs/>
          <w:sz w:val="22"/>
          <w:szCs w:val="18"/>
          <w:lang w:val="en-US" w:eastAsia="zh-CN"/>
        </w:rPr>
        <w:t xml:space="preserve"> beams/cells</w:t>
      </w:r>
      <w:r>
        <w:rPr>
          <w:rFonts w:eastAsia="宋体" w:hint="eastAsia"/>
          <w:b/>
          <w:bCs/>
          <w:sz w:val="22"/>
          <w:szCs w:val="18"/>
          <w:lang w:val="en-US" w:eastAsia="zh-CN"/>
        </w:rPr>
        <w:t>/</w:t>
      </w:r>
      <w:r w:rsidRPr="00774DF7">
        <w:rPr>
          <w:rFonts w:eastAsia="宋体" w:hint="eastAsia"/>
          <w:b/>
          <w:bCs/>
          <w:sz w:val="22"/>
          <w:szCs w:val="18"/>
          <w:lang w:val="en-US" w:eastAsia="zh-CN"/>
        </w:rPr>
        <w:t>time instances</w:t>
      </w:r>
      <w:r>
        <w:rPr>
          <w:rFonts w:eastAsia="宋体" w:hint="eastAsia"/>
          <w:b/>
          <w:bCs/>
          <w:sz w:val="22"/>
          <w:szCs w:val="18"/>
          <w:lang w:val="en-US" w:eastAsia="zh-CN"/>
        </w:rPr>
        <w:t>/frequencies</w:t>
      </w:r>
      <w:r w:rsidRPr="00774DF7">
        <w:rPr>
          <w:rFonts w:eastAsia="宋体" w:hint="eastAsia"/>
          <w:b/>
          <w:bCs/>
          <w:sz w:val="22"/>
          <w:szCs w:val="18"/>
          <w:lang w:val="en-US" w:eastAsia="zh-CN"/>
        </w:rPr>
        <w:t>.</w:t>
      </w:r>
    </w:p>
    <w:p w14:paraId="415DB178" w14:textId="72FEEC6B" w:rsidR="00D87C15" w:rsidRPr="0087091D" w:rsidRDefault="00D87C15" w:rsidP="0087091D">
      <w:pPr>
        <w:pStyle w:val="aff9"/>
        <w:numPr>
          <w:ilvl w:val="0"/>
          <w:numId w:val="50"/>
        </w:numPr>
        <w:spacing w:beforeLines="50" w:before="120"/>
        <w:ind w:leftChars="0"/>
        <w:rPr>
          <w:rFonts w:eastAsia="宋体"/>
          <w:sz w:val="22"/>
          <w:szCs w:val="22"/>
          <w:lang w:val="en-US" w:eastAsia="zh-CN"/>
        </w:rPr>
      </w:pPr>
      <w:r w:rsidRPr="0087091D">
        <w:rPr>
          <w:rFonts w:eastAsia="宋体"/>
          <w:sz w:val="22"/>
          <w:szCs w:val="22"/>
          <w:lang w:val="en-US" w:eastAsia="zh-CN"/>
        </w:rPr>
        <w:t>Performance monitoring:</w:t>
      </w:r>
    </w:p>
    <w:p w14:paraId="3E9F06DE" w14:textId="77777777" w:rsidR="00777CF7" w:rsidRDefault="00777CF7" w:rsidP="00777CF7">
      <w:pPr>
        <w:rPr>
          <w:rFonts w:eastAsia="宋体"/>
          <w:b/>
          <w:bCs/>
          <w:sz w:val="22"/>
          <w:szCs w:val="18"/>
          <w:lang w:val="en-US" w:eastAsia="zh-CN"/>
        </w:rPr>
      </w:pPr>
      <w:r w:rsidRPr="003013DD">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5</w:t>
      </w:r>
      <w:r w:rsidRPr="003013DD">
        <w:rPr>
          <w:rFonts w:eastAsia="宋体" w:hint="eastAsia"/>
          <w:b/>
          <w:bCs/>
          <w:sz w:val="22"/>
          <w:szCs w:val="18"/>
          <w:lang w:val="en-US" w:eastAsia="zh-CN"/>
        </w:rPr>
        <w:t xml:space="preserve">: </w:t>
      </w:r>
    </w:p>
    <w:p w14:paraId="75D758EC" w14:textId="0D06956E" w:rsidR="00777CF7" w:rsidRPr="00B2022D" w:rsidRDefault="00777CF7" w:rsidP="00777CF7">
      <w:pPr>
        <w:pStyle w:val="aff9"/>
        <w:numPr>
          <w:ilvl w:val="0"/>
          <w:numId w:val="47"/>
        </w:numPr>
        <w:ind w:leftChars="0"/>
        <w:rPr>
          <w:rFonts w:eastAsia="宋体"/>
          <w:b/>
          <w:bCs/>
          <w:sz w:val="22"/>
          <w:szCs w:val="18"/>
          <w:lang w:val="en-US" w:eastAsia="zh-CN"/>
        </w:rPr>
      </w:pPr>
      <w:r w:rsidRPr="00B2022D">
        <w:rPr>
          <w:rFonts w:eastAsia="宋体"/>
          <w:b/>
          <w:bCs/>
          <w:sz w:val="22"/>
          <w:szCs w:val="18"/>
          <w:lang w:val="en-US" w:eastAsia="zh-CN"/>
        </w:rPr>
        <w:t xml:space="preserve">UE awareness and preference </w:t>
      </w:r>
      <w:r w:rsidRPr="00B2022D">
        <w:rPr>
          <w:rFonts w:eastAsia="宋体" w:hint="eastAsia"/>
          <w:b/>
          <w:bCs/>
          <w:sz w:val="22"/>
          <w:szCs w:val="18"/>
          <w:lang w:val="en-US" w:eastAsia="zh-CN"/>
        </w:rPr>
        <w:t xml:space="preserve">on measurements for performance monitoring </w:t>
      </w:r>
      <w:r w:rsidRPr="00B2022D">
        <w:rPr>
          <w:rFonts w:eastAsia="宋体"/>
          <w:b/>
          <w:bCs/>
          <w:sz w:val="22"/>
          <w:szCs w:val="18"/>
          <w:lang w:val="en-US" w:eastAsia="zh-CN"/>
        </w:rPr>
        <w:t>for NW</w:t>
      </w:r>
      <w:r w:rsidR="00211AF2">
        <w:rPr>
          <w:rFonts w:eastAsia="宋体" w:hint="eastAsia"/>
          <w:b/>
          <w:bCs/>
          <w:sz w:val="22"/>
          <w:szCs w:val="18"/>
          <w:lang w:val="en-US" w:eastAsia="zh-CN"/>
        </w:rPr>
        <w:t>-</w:t>
      </w:r>
      <w:r w:rsidRPr="00B2022D">
        <w:rPr>
          <w:rFonts w:eastAsia="宋体"/>
          <w:b/>
          <w:bCs/>
          <w:sz w:val="22"/>
          <w:szCs w:val="18"/>
          <w:lang w:val="en-US" w:eastAsia="zh-CN"/>
        </w:rPr>
        <w:t>sided model</w:t>
      </w:r>
      <w:r w:rsidRPr="00B2022D">
        <w:rPr>
          <w:rFonts w:eastAsia="宋体" w:hint="eastAsia"/>
          <w:b/>
          <w:bCs/>
          <w:sz w:val="22"/>
          <w:szCs w:val="18"/>
          <w:lang w:val="en-US" w:eastAsia="zh-CN"/>
        </w:rPr>
        <w:t xml:space="preserve"> is </w:t>
      </w:r>
      <w:r w:rsidR="00262EB0">
        <w:rPr>
          <w:rFonts w:eastAsia="宋体" w:hint="eastAsia"/>
          <w:b/>
          <w:bCs/>
          <w:sz w:val="22"/>
          <w:szCs w:val="18"/>
          <w:lang w:val="en-US" w:eastAsia="zh-CN"/>
        </w:rPr>
        <w:t>NOT</w:t>
      </w:r>
      <w:r w:rsidRPr="00B2022D">
        <w:rPr>
          <w:rFonts w:eastAsia="宋体" w:hint="eastAsia"/>
          <w:b/>
          <w:bCs/>
          <w:sz w:val="22"/>
          <w:szCs w:val="18"/>
          <w:lang w:val="en-US" w:eastAsia="zh-CN"/>
        </w:rPr>
        <w:t xml:space="preserve"> supported unless the motivation is verified.</w:t>
      </w:r>
    </w:p>
    <w:p w14:paraId="617B539D" w14:textId="3438D1BD" w:rsidR="00777CF7" w:rsidRPr="00B2022D" w:rsidRDefault="00777CF7" w:rsidP="00777CF7">
      <w:pPr>
        <w:pStyle w:val="aff9"/>
        <w:numPr>
          <w:ilvl w:val="0"/>
          <w:numId w:val="46"/>
        </w:numPr>
        <w:ind w:leftChars="0"/>
        <w:rPr>
          <w:rFonts w:eastAsia="宋体"/>
          <w:b/>
          <w:bCs/>
          <w:sz w:val="22"/>
          <w:szCs w:val="18"/>
          <w:lang w:val="en-US" w:eastAsia="zh-CN"/>
        </w:rPr>
      </w:pPr>
      <w:r>
        <w:rPr>
          <w:rFonts w:eastAsia="宋体" w:hint="eastAsia"/>
          <w:b/>
          <w:bCs/>
          <w:sz w:val="22"/>
          <w:szCs w:val="18"/>
          <w:lang w:val="en-US" w:eastAsia="zh-CN"/>
        </w:rPr>
        <w:t xml:space="preserve">NW is responsible for the final decision on the measurement for performance monitoring </w:t>
      </w:r>
      <w:r w:rsidRPr="003C0E61">
        <w:rPr>
          <w:rFonts w:eastAsia="宋体"/>
          <w:b/>
          <w:bCs/>
          <w:sz w:val="22"/>
          <w:szCs w:val="18"/>
          <w:lang w:val="en-US" w:eastAsia="zh-CN"/>
        </w:rPr>
        <w:t>for NW</w:t>
      </w:r>
      <w:r w:rsidR="0096270A">
        <w:rPr>
          <w:rFonts w:eastAsia="宋体" w:hint="eastAsia"/>
          <w:b/>
          <w:bCs/>
          <w:sz w:val="22"/>
          <w:szCs w:val="18"/>
          <w:lang w:val="en-US" w:eastAsia="zh-CN"/>
        </w:rPr>
        <w:t>-</w:t>
      </w:r>
      <w:r w:rsidRPr="003C0E61">
        <w:rPr>
          <w:rFonts w:eastAsia="宋体"/>
          <w:b/>
          <w:bCs/>
          <w:sz w:val="22"/>
          <w:szCs w:val="18"/>
          <w:lang w:val="en-US" w:eastAsia="zh-CN"/>
        </w:rPr>
        <w:t>sided model</w:t>
      </w:r>
      <w:r>
        <w:rPr>
          <w:rFonts w:eastAsia="宋体" w:hint="eastAsia"/>
          <w:b/>
          <w:bCs/>
          <w:sz w:val="22"/>
          <w:szCs w:val="18"/>
          <w:lang w:val="en-US" w:eastAsia="zh-CN"/>
        </w:rPr>
        <w:t xml:space="preserve"> if </w:t>
      </w:r>
      <w:r w:rsidRPr="003C0E61">
        <w:rPr>
          <w:rFonts w:eastAsia="宋体"/>
          <w:b/>
          <w:bCs/>
          <w:sz w:val="22"/>
          <w:szCs w:val="18"/>
          <w:lang w:val="en-US" w:eastAsia="zh-CN"/>
        </w:rPr>
        <w:t>UE</w:t>
      </w:r>
      <w:r>
        <w:rPr>
          <w:rFonts w:eastAsia="宋体" w:hint="eastAsia"/>
          <w:b/>
          <w:bCs/>
          <w:sz w:val="22"/>
          <w:szCs w:val="18"/>
          <w:lang w:val="en-US" w:eastAsia="zh-CN"/>
        </w:rPr>
        <w:t xml:space="preserve"> </w:t>
      </w:r>
      <w:r w:rsidRPr="003C0E61">
        <w:rPr>
          <w:rFonts w:eastAsia="宋体"/>
          <w:b/>
          <w:bCs/>
          <w:sz w:val="22"/>
          <w:szCs w:val="18"/>
          <w:lang w:val="en-US" w:eastAsia="zh-CN"/>
        </w:rPr>
        <w:t xml:space="preserve">awareness and preference </w:t>
      </w:r>
      <w:r>
        <w:rPr>
          <w:rFonts w:eastAsia="宋体" w:hint="eastAsia"/>
          <w:b/>
          <w:bCs/>
          <w:sz w:val="22"/>
          <w:szCs w:val="18"/>
          <w:lang w:val="en-US" w:eastAsia="zh-CN"/>
        </w:rPr>
        <w:t>is supported</w:t>
      </w:r>
    </w:p>
    <w:p w14:paraId="4B9F2BBC" w14:textId="54D1DC51" w:rsidR="004A1015" w:rsidRPr="0087091D" w:rsidRDefault="004A1015" w:rsidP="0087091D">
      <w:pPr>
        <w:pStyle w:val="aff9"/>
        <w:numPr>
          <w:ilvl w:val="0"/>
          <w:numId w:val="50"/>
        </w:numPr>
        <w:spacing w:beforeLines="50" w:before="120"/>
        <w:ind w:leftChars="0"/>
        <w:rPr>
          <w:rFonts w:eastAsia="宋体"/>
          <w:sz w:val="22"/>
          <w:szCs w:val="22"/>
          <w:lang w:val="en-US" w:eastAsia="zh-CN"/>
        </w:rPr>
      </w:pPr>
      <w:r w:rsidRPr="0087091D">
        <w:rPr>
          <w:rFonts w:eastAsia="宋体"/>
          <w:sz w:val="22"/>
          <w:szCs w:val="22"/>
          <w:lang w:val="en-US" w:eastAsia="zh-CN"/>
        </w:rPr>
        <w:t>Data collection:</w:t>
      </w:r>
    </w:p>
    <w:p w14:paraId="53438DDE" w14:textId="77777777" w:rsidR="00777CF7" w:rsidRDefault="00777CF7" w:rsidP="00777CF7">
      <w:pPr>
        <w:rPr>
          <w:rFonts w:eastAsia="宋体"/>
          <w:b/>
          <w:bCs/>
          <w:sz w:val="22"/>
          <w:szCs w:val="18"/>
          <w:lang w:val="en-US" w:eastAsia="zh-CN"/>
        </w:rPr>
      </w:pPr>
      <w:r w:rsidRPr="003013DD">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6</w:t>
      </w:r>
      <w:r w:rsidRPr="003013DD">
        <w:rPr>
          <w:rFonts w:eastAsia="宋体" w:hint="eastAsia"/>
          <w:b/>
          <w:bCs/>
          <w:sz w:val="22"/>
          <w:szCs w:val="18"/>
          <w:lang w:val="en-US" w:eastAsia="zh-CN"/>
        </w:rPr>
        <w:t xml:space="preserve">: </w:t>
      </w:r>
      <w:r>
        <w:rPr>
          <w:rFonts w:eastAsia="宋体" w:hint="eastAsia"/>
          <w:b/>
          <w:bCs/>
          <w:sz w:val="22"/>
          <w:szCs w:val="18"/>
          <w:lang w:val="en-US" w:eastAsia="zh-CN"/>
        </w:rPr>
        <w:t xml:space="preserve">PCI-ARFCN is used </w:t>
      </w:r>
      <w:r>
        <w:rPr>
          <w:rFonts w:eastAsia="宋体"/>
          <w:b/>
          <w:bCs/>
          <w:sz w:val="22"/>
          <w:szCs w:val="18"/>
          <w:lang w:val="en-US" w:eastAsia="zh-CN"/>
        </w:rPr>
        <w:t xml:space="preserve">as baseline </w:t>
      </w:r>
      <w:r>
        <w:rPr>
          <w:rFonts w:eastAsia="宋体" w:hint="eastAsia"/>
          <w:b/>
          <w:bCs/>
          <w:sz w:val="22"/>
          <w:szCs w:val="18"/>
          <w:lang w:val="en-US" w:eastAsia="zh-CN"/>
        </w:rPr>
        <w:t>for data logging of both serving cell and neighboring cells.</w:t>
      </w:r>
      <w:r>
        <w:rPr>
          <w:rFonts w:eastAsia="宋体"/>
          <w:b/>
          <w:bCs/>
          <w:sz w:val="22"/>
          <w:szCs w:val="18"/>
          <w:lang w:val="en-US" w:eastAsia="zh-CN"/>
        </w:rPr>
        <w:t xml:space="preserve"> </w:t>
      </w:r>
    </w:p>
    <w:p w14:paraId="61A663B3" w14:textId="77777777" w:rsidR="00777CF7" w:rsidRPr="00702569" w:rsidRDefault="00777CF7" w:rsidP="00777CF7">
      <w:pPr>
        <w:rPr>
          <w:rFonts w:eastAsia="宋体"/>
          <w:b/>
          <w:bCs/>
          <w:sz w:val="22"/>
          <w:szCs w:val="18"/>
          <w:lang w:val="en-US" w:eastAsia="zh-CN"/>
        </w:rPr>
      </w:pPr>
      <w:r w:rsidRPr="003013DD">
        <w:rPr>
          <w:rFonts w:eastAsia="宋体" w:hint="eastAsia"/>
          <w:b/>
          <w:bCs/>
          <w:sz w:val="22"/>
          <w:szCs w:val="18"/>
          <w:u w:val="single"/>
          <w:lang w:val="en-US" w:eastAsia="zh-CN"/>
        </w:rPr>
        <w:t xml:space="preserve">Proposal </w:t>
      </w:r>
      <w:r>
        <w:rPr>
          <w:rFonts w:eastAsia="宋体"/>
          <w:b/>
          <w:bCs/>
          <w:sz w:val="22"/>
          <w:szCs w:val="18"/>
          <w:u w:val="single"/>
          <w:lang w:val="en-US" w:eastAsia="zh-CN"/>
        </w:rPr>
        <w:t>7</w:t>
      </w:r>
      <w:r w:rsidRPr="003013DD">
        <w:rPr>
          <w:rFonts w:eastAsia="宋体" w:hint="eastAsia"/>
          <w:b/>
          <w:bCs/>
          <w:sz w:val="22"/>
          <w:szCs w:val="18"/>
          <w:lang w:val="en-US" w:eastAsia="zh-CN"/>
        </w:rPr>
        <w:t xml:space="preserve">: </w:t>
      </w:r>
      <w:r w:rsidRPr="004D65F4">
        <w:rPr>
          <w:rFonts w:eastAsia="宋体"/>
          <w:b/>
          <w:bCs/>
          <w:sz w:val="22"/>
          <w:szCs w:val="18"/>
          <w:lang w:val="en-US" w:eastAsia="zh-CN"/>
        </w:rPr>
        <w:t xml:space="preserve">The L3 event </w:t>
      </w:r>
      <w:r>
        <w:rPr>
          <w:rFonts w:eastAsia="宋体"/>
          <w:b/>
          <w:bCs/>
          <w:sz w:val="22"/>
          <w:szCs w:val="18"/>
          <w:lang w:val="en-US" w:eastAsia="zh-CN"/>
        </w:rPr>
        <w:t xml:space="preserve">for data logging </w:t>
      </w:r>
      <w:r w:rsidRPr="004D65F4">
        <w:rPr>
          <w:rFonts w:eastAsia="宋体"/>
          <w:b/>
          <w:bCs/>
          <w:sz w:val="22"/>
          <w:szCs w:val="18"/>
          <w:lang w:val="en-US" w:eastAsia="zh-CN"/>
        </w:rPr>
        <w:t>should reflect the feature of the dataset</w:t>
      </w:r>
      <w:r>
        <w:rPr>
          <w:rFonts w:eastAsia="宋体" w:hint="eastAsia"/>
          <w:b/>
          <w:bCs/>
          <w:sz w:val="22"/>
          <w:szCs w:val="18"/>
          <w:lang w:val="en-US" w:eastAsia="zh-CN"/>
        </w:rPr>
        <w:t>.</w:t>
      </w:r>
      <w:r>
        <w:rPr>
          <w:rFonts w:eastAsia="宋体"/>
          <w:b/>
          <w:bCs/>
          <w:sz w:val="22"/>
          <w:szCs w:val="18"/>
          <w:lang w:val="en-US" w:eastAsia="zh-CN"/>
        </w:rPr>
        <w:t xml:space="preserve"> </w:t>
      </w:r>
    </w:p>
    <w:p w14:paraId="474BB300" w14:textId="77777777" w:rsidR="00777CF7" w:rsidRPr="00CC52CD" w:rsidRDefault="00777CF7" w:rsidP="00777CF7">
      <w:pPr>
        <w:rPr>
          <w:rFonts w:eastAsia="宋体"/>
          <w:b/>
          <w:bCs/>
          <w:sz w:val="22"/>
          <w:szCs w:val="22"/>
          <w:u w:val="single"/>
          <w:lang w:val="en-US" w:eastAsia="zh-CN"/>
        </w:rPr>
      </w:pPr>
      <w:r w:rsidRPr="00B73EB6">
        <w:rPr>
          <w:rFonts w:eastAsia="宋体"/>
          <w:b/>
          <w:bCs/>
          <w:sz w:val="22"/>
          <w:szCs w:val="22"/>
          <w:u w:val="single"/>
          <w:lang w:val="en-US" w:eastAsia="zh-CN"/>
        </w:rPr>
        <w:t>Proposal</w:t>
      </w:r>
      <w:r w:rsidRPr="00B73EB6">
        <w:rPr>
          <w:rFonts w:eastAsia="宋体" w:hint="eastAsia"/>
          <w:b/>
          <w:bCs/>
          <w:sz w:val="22"/>
          <w:szCs w:val="22"/>
          <w:u w:val="single"/>
          <w:lang w:val="en-US" w:eastAsia="zh-CN"/>
        </w:rPr>
        <w:t xml:space="preserve"> </w:t>
      </w:r>
      <w:r>
        <w:rPr>
          <w:rFonts w:eastAsia="宋体"/>
          <w:b/>
          <w:bCs/>
          <w:sz w:val="22"/>
          <w:szCs w:val="22"/>
          <w:u w:val="single"/>
          <w:lang w:val="en-US" w:eastAsia="zh-CN"/>
        </w:rPr>
        <w:t>8</w:t>
      </w:r>
    </w:p>
    <w:p w14:paraId="3E1EF332" w14:textId="77777777" w:rsidR="00777CF7" w:rsidRPr="005A0C4D" w:rsidRDefault="00777CF7" w:rsidP="00777CF7">
      <w:pPr>
        <w:pStyle w:val="aff9"/>
        <w:numPr>
          <w:ilvl w:val="0"/>
          <w:numId w:val="39"/>
        </w:numPr>
        <w:ind w:leftChars="0"/>
        <w:rPr>
          <w:rFonts w:eastAsia="宋体"/>
          <w:b/>
          <w:bCs/>
          <w:sz w:val="22"/>
          <w:szCs w:val="22"/>
          <w:lang w:val="en-US" w:eastAsia="zh-CN"/>
        </w:rPr>
      </w:pPr>
      <w:r w:rsidRPr="005A0C4D">
        <w:rPr>
          <w:rFonts w:eastAsia="宋体"/>
          <w:b/>
          <w:bCs/>
          <w:sz w:val="22"/>
          <w:szCs w:val="22"/>
          <w:lang w:val="en-US" w:eastAsia="zh-CN"/>
        </w:rPr>
        <w:t xml:space="preserve">UE </w:t>
      </w:r>
      <w:proofErr w:type="gramStart"/>
      <w:r>
        <w:rPr>
          <w:rFonts w:eastAsia="宋体"/>
          <w:b/>
          <w:bCs/>
          <w:sz w:val="22"/>
          <w:szCs w:val="22"/>
          <w:lang w:val="en-US" w:eastAsia="zh-CN"/>
        </w:rPr>
        <w:t>is able to</w:t>
      </w:r>
      <w:proofErr w:type="gramEnd"/>
      <w:r w:rsidRPr="005A0C4D">
        <w:rPr>
          <w:rFonts w:eastAsia="宋体"/>
          <w:b/>
          <w:bCs/>
          <w:sz w:val="22"/>
          <w:szCs w:val="22"/>
          <w:lang w:val="en-US" w:eastAsia="zh-CN"/>
        </w:rPr>
        <w:t xml:space="preserve"> retain the logged data when RLF happens and retrieve the logged data after the RRC reestablishment procedure as configured by NW</w:t>
      </w:r>
      <w:r>
        <w:rPr>
          <w:rFonts w:eastAsia="宋体"/>
          <w:b/>
          <w:bCs/>
          <w:sz w:val="22"/>
          <w:szCs w:val="22"/>
          <w:lang w:val="en-US" w:eastAsia="zh-CN"/>
        </w:rPr>
        <w:t>.</w:t>
      </w:r>
      <w:r w:rsidRPr="005A0C4D">
        <w:rPr>
          <w:rFonts w:eastAsia="宋体"/>
          <w:b/>
          <w:bCs/>
          <w:sz w:val="22"/>
          <w:szCs w:val="22"/>
          <w:lang w:val="en-US" w:eastAsia="zh-CN"/>
        </w:rPr>
        <w:t xml:space="preserve"> </w:t>
      </w:r>
    </w:p>
    <w:p w14:paraId="4464AA18" w14:textId="77777777" w:rsidR="00777CF7" w:rsidRPr="005A0C4D" w:rsidRDefault="00777CF7" w:rsidP="00777CF7">
      <w:pPr>
        <w:pStyle w:val="aff9"/>
        <w:numPr>
          <w:ilvl w:val="1"/>
          <w:numId w:val="39"/>
        </w:numPr>
        <w:ind w:leftChars="0"/>
        <w:rPr>
          <w:rFonts w:eastAsia="宋体"/>
          <w:b/>
          <w:bCs/>
          <w:sz w:val="22"/>
          <w:szCs w:val="22"/>
          <w:lang w:val="en-US" w:eastAsia="zh-CN"/>
        </w:rPr>
      </w:pPr>
      <w:r w:rsidRPr="005A0C4D">
        <w:rPr>
          <w:rFonts w:eastAsia="宋体"/>
          <w:b/>
          <w:bCs/>
          <w:sz w:val="22"/>
          <w:szCs w:val="22"/>
          <w:lang w:val="en-US" w:eastAsia="zh-CN"/>
        </w:rPr>
        <w:lastRenderedPageBreak/>
        <w:t>UE may be configured to retain/release the logged data before RLF or during RRC reestablishment procedure.</w:t>
      </w:r>
    </w:p>
    <w:p w14:paraId="64DE27E5" w14:textId="77777777" w:rsidR="00777CF7" w:rsidRPr="00DE6F12" w:rsidRDefault="00777CF7" w:rsidP="00777CF7">
      <w:pPr>
        <w:pStyle w:val="aff9"/>
        <w:numPr>
          <w:ilvl w:val="1"/>
          <w:numId w:val="39"/>
        </w:numPr>
        <w:ind w:leftChars="0"/>
        <w:rPr>
          <w:rFonts w:eastAsia="宋体"/>
          <w:b/>
          <w:bCs/>
          <w:sz w:val="22"/>
          <w:szCs w:val="22"/>
          <w:lang w:val="en-US" w:eastAsia="zh-CN"/>
        </w:rPr>
      </w:pPr>
      <w:r w:rsidRPr="005A0C4D">
        <w:rPr>
          <w:rFonts w:eastAsia="宋体"/>
          <w:b/>
          <w:bCs/>
          <w:sz w:val="22"/>
          <w:szCs w:val="22"/>
          <w:lang w:val="en-US" w:eastAsia="zh-CN"/>
        </w:rPr>
        <w:t>UE may be able to send availability information during or after RRC reestablishment procedure.</w:t>
      </w:r>
    </w:p>
    <w:p w14:paraId="21BAC0F1" w14:textId="5DA9377D"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5E88A2" w14:textId="69F2D198" w:rsidR="00A20E88" w:rsidRPr="00A20E88" w:rsidRDefault="00A20E88"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w:t>
      </w:r>
      <w:r w:rsidR="007051B4">
        <w:rPr>
          <w:rFonts w:eastAsia="宋体" w:hint="eastAsia"/>
          <w:bCs/>
          <w:sz w:val="20"/>
          <w:lang w:eastAsia="zh-CN"/>
        </w:rPr>
        <w:t>30</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w:t>
      </w:r>
      <w:r w:rsidR="007051B4">
        <w:rPr>
          <w:rFonts w:eastAsia="宋体" w:hint="eastAsia"/>
          <w:bCs/>
          <w:sz w:val="20"/>
          <w:lang w:eastAsia="zh-CN"/>
        </w:rPr>
        <w:t xml:space="preserve"> </w:t>
      </w:r>
      <w:proofErr w:type="gramStart"/>
      <w:r w:rsidR="007051B4">
        <w:rPr>
          <w:rFonts w:eastAsia="宋体" w:hint="eastAsia"/>
          <w:bCs/>
          <w:sz w:val="20"/>
          <w:lang w:eastAsia="zh-CN"/>
        </w:rPr>
        <w:t>May</w:t>
      </w:r>
      <w:r>
        <w:rPr>
          <w:rFonts w:eastAsia="宋体" w:hint="eastAsia"/>
          <w:bCs/>
          <w:sz w:val="20"/>
          <w:lang w:eastAsia="zh-CN"/>
        </w:rPr>
        <w:t>,</w:t>
      </w:r>
      <w:proofErr w:type="gramEnd"/>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p>
    <w:sectPr w:rsidR="00A20E88" w:rsidRPr="00A20E8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9B8EB" w14:textId="77777777" w:rsidR="00A9296C" w:rsidRDefault="00A9296C">
      <w:r>
        <w:separator/>
      </w:r>
    </w:p>
  </w:endnote>
  <w:endnote w:type="continuationSeparator" w:id="0">
    <w:p w14:paraId="439BFF2D" w14:textId="77777777" w:rsidR="00A9296C" w:rsidRDefault="00A9296C">
      <w:r>
        <w:continuationSeparator/>
      </w:r>
    </w:p>
  </w:endnote>
  <w:endnote w:type="continuationNotice" w:id="1">
    <w:p w14:paraId="592A8D02" w14:textId="77777777" w:rsidR="00A9296C" w:rsidRDefault="00A92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ZapfDingbats">
    <w:altName w:val="Cambria"/>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µÈÏß"/>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D9181" w14:textId="77777777" w:rsidR="00A9296C" w:rsidRDefault="00A9296C">
      <w:r>
        <w:separator/>
      </w:r>
    </w:p>
  </w:footnote>
  <w:footnote w:type="continuationSeparator" w:id="0">
    <w:p w14:paraId="63EB4C9C" w14:textId="77777777" w:rsidR="00A9296C" w:rsidRDefault="00A9296C">
      <w:r>
        <w:continuationSeparator/>
      </w:r>
    </w:p>
  </w:footnote>
  <w:footnote w:type="continuationNotice" w:id="1">
    <w:p w14:paraId="3B71BB34" w14:textId="77777777" w:rsidR="00A9296C" w:rsidRDefault="00A929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83845"/>
    <w:multiLevelType w:val="hybridMultilevel"/>
    <w:tmpl w:val="E52C79D4"/>
    <w:lvl w:ilvl="0" w:tplc="DDF8187C">
      <w:start w:val="1"/>
      <w:numFmt w:val="bullet"/>
      <w:lvlText w:val="–"/>
      <w:lvlJc w:val="left"/>
      <w:pPr>
        <w:ind w:left="497" w:hanging="440"/>
      </w:pPr>
      <w:rPr>
        <w:rFonts w:ascii="宋体" w:hAnsi="宋体"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3"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660800"/>
    <w:multiLevelType w:val="hybridMultilevel"/>
    <w:tmpl w:val="0C1A8AB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BC4158"/>
    <w:multiLevelType w:val="hybridMultilevel"/>
    <w:tmpl w:val="7946D4F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E93712"/>
    <w:multiLevelType w:val="hybridMultilevel"/>
    <w:tmpl w:val="B664A1D4"/>
    <w:lvl w:ilvl="0" w:tplc="071E801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0"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49772E"/>
    <w:multiLevelType w:val="hybridMultilevel"/>
    <w:tmpl w:val="E65631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955CE3"/>
    <w:multiLevelType w:val="hybridMultilevel"/>
    <w:tmpl w:val="61E4F1C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EB195E"/>
    <w:multiLevelType w:val="hybridMultilevel"/>
    <w:tmpl w:val="19CA9A2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93416C"/>
    <w:multiLevelType w:val="hybridMultilevel"/>
    <w:tmpl w:val="0CF44C2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1024B5F"/>
    <w:multiLevelType w:val="hybridMultilevel"/>
    <w:tmpl w:val="EB060E5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90F4001"/>
    <w:multiLevelType w:val="hybridMultilevel"/>
    <w:tmpl w:val="38EC3B42"/>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41"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4967965"/>
    <w:multiLevelType w:val="hybridMultilevel"/>
    <w:tmpl w:val="48486A0A"/>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36"/>
  </w:num>
  <w:num w:numId="3" w16cid:durableId="826941289">
    <w:abstractNumId w:val="17"/>
  </w:num>
  <w:num w:numId="4" w16cid:durableId="1448157377">
    <w:abstractNumId w:val="46"/>
  </w:num>
  <w:num w:numId="5" w16cid:durableId="1797480670">
    <w:abstractNumId w:val="32"/>
  </w:num>
  <w:num w:numId="6" w16cid:durableId="703017917">
    <w:abstractNumId w:val="0"/>
    <w:lvlOverride w:ilvl="0">
      <w:startOverride w:val="1"/>
    </w:lvlOverride>
  </w:num>
  <w:num w:numId="7" w16cid:durableId="291180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8"/>
  </w:num>
  <w:num w:numId="9" w16cid:durableId="1084642728">
    <w:abstractNumId w:val="28"/>
  </w:num>
  <w:num w:numId="10" w16cid:durableId="1063719380">
    <w:abstractNumId w:val="45"/>
  </w:num>
  <w:num w:numId="11" w16cid:durableId="1294020336">
    <w:abstractNumId w:val="21"/>
    <w:lvlOverride w:ilvl="0">
      <w:startOverride w:val="1"/>
    </w:lvlOverride>
  </w:num>
  <w:num w:numId="12" w16cid:durableId="955915112">
    <w:abstractNumId w:val="33"/>
  </w:num>
  <w:num w:numId="13" w16cid:durableId="1188371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4"/>
  </w:num>
  <w:num w:numId="16" w16cid:durableId="1027291482">
    <w:abstractNumId w:val="6"/>
  </w:num>
  <w:num w:numId="17" w16cid:durableId="1323970752">
    <w:abstractNumId w:val="43"/>
  </w:num>
  <w:num w:numId="18" w16cid:durableId="3760467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0"/>
    <w:lvlOverride w:ilvl="0">
      <w:startOverride w:val="1"/>
    </w:lvlOverride>
  </w:num>
  <w:num w:numId="20" w16cid:durableId="532116749">
    <w:abstractNumId w:val="2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18"/>
  </w:num>
  <w:num w:numId="23" w16cid:durableId="2038309027">
    <w:abstractNumId w:val="13"/>
  </w:num>
  <w:num w:numId="24" w16cid:durableId="577982752">
    <w:abstractNumId w:val="12"/>
  </w:num>
  <w:num w:numId="25" w16cid:durableId="321006629">
    <w:abstractNumId w:val="7"/>
  </w:num>
  <w:num w:numId="26" w16cid:durableId="336276753">
    <w:abstractNumId w:val="8"/>
  </w:num>
  <w:num w:numId="27" w16cid:durableId="507906432">
    <w:abstractNumId w:val="24"/>
  </w:num>
  <w:num w:numId="28" w16cid:durableId="1799568099">
    <w:abstractNumId w:val="47"/>
  </w:num>
  <w:num w:numId="29" w16cid:durableId="891381656">
    <w:abstractNumId w:val="39"/>
  </w:num>
  <w:num w:numId="30" w16cid:durableId="1421099216">
    <w:abstractNumId w:val="41"/>
  </w:num>
  <w:num w:numId="31" w16cid:durableId="1401174639">
    <w:abstractNumId w:val="3"/>
  </w:num>
  <w:num w:numId="32" w16cid:durableId="80569770">
    <w:abstractNumId w:val="5"/>
  </w:num>
  <w:num w:numId="33" w16cid:durableId="477382768">
    <w:abstractNumId w:val="20"/>
  </w:num>
  <w:num w:numId="34" w16cid:durableId="1053307970">
    <w:abstractNumId w:val="49"/>
  </w:num>
  <w:num w:numId="35" w16cid:durableId="1028026542">
    <w:abstractNumId w:val="2"/>
  </w:num>
  <w:num w:numId="36" w16cid:durableId="11419905">
    <w:abstractNumId w:val="42"/>
  </w:num>
  <w:num w:numId="37" w16cid:durableId="1499543979">
    <w:abstractNumId w:val="11"/>
  </w:num>
  <w:num w:numId="38" w16cid:durableId="401223369">
    <w:abstractNumId w:val="10"/>
  </w:num>
  <w:num w:numId="39" w16cid:durableId="2007901588">
    <w:abstractNumId w:val="35"/>
  </w:num>
  <w:num w:numId="40" w16cid:durableId="1298099415">
    <w:abstractNumId w:val="22"/>
  </w:num>
  <w:num w:numId="41" w16cid:durableId="455956117">
    <w:abstractNumId w:val="9"/>
  </w:num>
  <w:num w:numId="42" w16cid:durableId="63111264">
    <w:abstractNumId w:val="44"/>
  </w:num>
  <w:num w:numId="43" w16cid:durableId="1505823584">
    <w:abstractNumId w:val="37"/>
  </w:num>
  <w:num w:numId="44" w16cid:durableId="1925650847">
    <w:abstractNumId w:val="15"/>
  </w:num>
  <w:num w:numId="45" w16cid:durableId="1493184393">
    <w:abstractNumId w:val="38"/>
  </w:num>
  <w:num w:numId="46" w16cid:durableId="476844955">
    <w:abstractNumId w:val="23"/>
  </w:num>
  <w:num w:numId="47" w16cid:durableId="1513839193">
    <w:abstractNumId w:val="34"/>
  </w:num>
  <w:num w:numId="48" w16cid:durableId="1804352177">
    <w:abstractNumId w:val="19"/>
  </w:num>
  <w:num w:numId="49" w16cid:durableId="212694443">
    <w:abstractNumId w:val="40"/>
  </w:num>
  <w:num w:numId="50" w16cid:durableId="1042829115">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4C"/>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42"/>
    <w:rsid w:val="00007EB9"/>
    <w:rsid w:val="00007F20"/>
    <w:rsid w:val="0001012D"/>
    <w:rsid w:val="00010241"/>
    <w:rsid w:val="0001044C"/>
    <w:rsid w:val="0001050B"/>
    <w:rsid w:val="0001066C"/>
    <w:rsid w:val="000107BF"/>
    <w:rsid w:val="00010851"/>
    <w:rsid w:val="00010AA0"/>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6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0C4"/>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3D3"/>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B9D"/>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ED3"/>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99C"/>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2F5"/>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5D9"/>
    <w:rsid w:val="0005593A"/>
    <w:rsid w:val="00055C4B"/>
    <w:rsid w:val="00055F29"/>
    <w:rsid w:val="00056171"/>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3F1F"/>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00"/>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571"/>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379"/>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5A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A0A"/>
    <w:rsid w:val="000C6C52"/>
    <w:rsid w:val="000C6C7A"/>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05B"/>
    <w:rsid w:val="000D11BF"/>
    <w:rsid w:val="000D1381"/>
    <w:rsid w:val="000D1DAF"/>
    <w:rsid w:val="000D1DE0"/>
    <w:rsid w:val="000D243E"/>
    <w:rsid w:val="000D26B1"/>
    <w:rsid w:val="000D2AF2"/>
    <w:rsid w:val="000D2BBB"/>
    <w:rsid w:val="000D3211"/>
    <w:rsid w:val="000D333F"/>
    <w:rsid w:val="000D3438"/>
    <w:rsid w:val="000D3492"/>
    <w:rsid w:val="000D3528"/>
    <w:rsid w:val="000D3567"/>
    <w:rsid w:val="000D38E7"/>
    <w:rsid w:val="000D3C4A"/>
    <w:rsid w:val="000D3C58"/>
    <w:rsid w:val="000D3DC8"/>
    <w:rsid w:val="000D3E81"/>
    <w:rsid w:val="000D3EF0"/>
    <w:rsid w:val="000D478A"/>
    <w:rsid w:val="000D4832"/>
    <w:rsid w:val="000D4A2D"/>
    <w:rsid w:val="000D4BA1"/>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8FC"/>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AD8"/>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6B"/>
    <w:rsid w:val="00131838"/>
    <w:rsid w:val="0013189C"/>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816"/>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198"/>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C69"/>
    <w:rsid w:val="00153DBD"/>
    <w:rsid w:val="00153DF3"/>
    <w:rsid w:val="001542DB"/>
    <w:rsid w:val="0015439F"/>
    <w:rsid w:val="001545B1"/>
    <w:rsid w:val="0015473D"/>
    <w:rsid w:val="001549B9"/>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24"/>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16"/>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E49"/>
    <w:rsid w:val="001B2F96"/>
    <w:rsid w:val="001B30CC"/>
    <w:rsid w:val="001B3262"/>
    <w:rsid w:val="001B334F"/>
    <w:rsid w:val="001B33CA"/>
    <w:rsid w:val="001B35F3"/>
    <w:rsid w:val="001B3743"/>
    <w:rsid w:val="001B38B3"/>
    <w:rsid w:val="001B3C04"/>
    <w:rsid w:val="001B3D90"/>
    <w:rsid w:val="001B3E1F"/>
    <w:rsid w:val="001B3EA2"/>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055"/>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87E"/>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2E4D"/>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04"/>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840"/>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AF2"/>
    <w:rsid w:val="00211B38"/>
    <w:rsid w:val="00211F7B"/>
    <w:rsid w:val="002122BB"/>
    <w:rsid w:val="00212447"/>
    <w:rsid w:val="00212557"/>
    <w:rsid w:val="00212805"/>
    <w:rsid w:val="00212944"/>
    <w:rsid w:val="002133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933"/>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7DD"/>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30B"/>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212"/>
    <w:rsid w:val="002355BC"/>
    <w:rsid w:val="002356BC"/>
    <w:rsid w:val="00235BFC"/>
    <w:rsid w:val="00235EA3"/>
    <w:rsid w:val="00236012"/>
    <w:rsid w:val="0023612E"/>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102"/>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31"/>
    <w:rsid w:val="0026224F"/>
    <w:rsid w:val="0026226F"/>
    <w:rsid w:val="00262442"/>
    <w:rsid w:val="002626EE"/>
    <w:rsid w:val="0026270B"/>
    <w:rsid w:val="00262AEA"/>
    <w:rsid w:val="00262B2C"/>
    <w:rsid w:val="00262EB0"/>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0B8"/>
    <w:rsid w:val="00271113"/>
    <w:rsid w:val="0027138E"/>
    <w:rsid w:val="002715ED"/>
    <w:rsid w:val="002717D9"/>
    <w:rsid w:val="002718B4"/>
    <w:rsid w:val="00271A7D"/>
    <w:rsid w:val="00271A8C"/>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10"/>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54C"/>
    <w:rsid w:val="00282603"/>
    <w:rsid w:val="00282714"/>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EBA"/>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27F"/>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0D44"/>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B94"/>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913"/>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D3"/>
    <w:rsid w:val="002F2DDD"/>
    <w:rsid w:val="002F2E22"/>
    <w:rsid w:val="002F330D"/>
    <w:rsid w:val="002F33D1"/>
    <w:rsid w:val="002F3438"/>
    <w:rsid w:val="002F3691"/>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3DD"/>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6E3"/>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522"/>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D06"/>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466"/>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242"/>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5F76"/>
    <w:rsid w:val="003560E7"/>
    <w:rsid w:val="003567D6"/>
    <w:rsid w:val="00356823"/>
    <w:rsid w:val="00356863"/>
    <w:rsid w:val="00356C32"/>
    <w:rsid w:val="00356D15"/>
    <w:rsid w:val="00356D30"/>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0F8"/>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752"/>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984"/>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9"/>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0F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73A"/>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61"/>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B1"/>
    <w:rsid w:val="003D45CF"/>
    <w:rsid w:val="003D4604"/>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BE"/>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2F0"/>
    <w:rsid w:val="003E2356"/>
    <w:rsid w:val="003E2434"/>
    <w:rsid w:val="003E251E"/>
    <w:rsid w:val="003E27F9"/>
    <w:rsid w:val="003E2C34"/>
    <w:rsid w:val="003E2CE3"/>
    <w:rsid w:val="003E2E8C"/>
    <w:rsid w:val="003E2EDA"/>
    <w:rsid w:val="003E3295"/>
    <w:rsid w:val="003E33FB"/>
    <w:rsid w:val="003E354D"/>
    <w:rsid w:val="003E363A"/>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3E8"/>
    <w:rsid w:val="003F25F2"/>
    <w:rsid w:val="003F265C"/>
    <w:rsid w:val="003F27AE"/>
    <w:rsid w:val="003F2AD9"/>
    <w:rsid w:val="003F2FC5"/>
    <w:rsid w:val="003F30A9"/>
    <w:rsid w:val="003F31BF"/>
    <w:rsid w:val="003F357B"/>
    <w:rsid w:val="003F3664"/>
    <w:rsid w:val="003F3A7D"/>
    <w:rsid w:val="003F3CFA"/>
    <w:rsid w:val="003F42D6"/>
    <w:rsid w:val="003F43BE"/>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71AB"/>
    <w:rsid w:val="003F72E0"/>
    <w:rsid w:val="003F7709"/>
    <w:rsid w:val="003F7789"/>
    <w:rsid w:val="003F7995"/>
    <w:rsid w:val="003F7C29"/>
    <w:rsid w:val="003F7DDF"/>
    <w:rsid w:val="00400603"/>
    <w:rsid w:val="00400A4F"/>
    <w:rsid w:val="00400E88"/>
    <w:rsid w:val="00400EC3"/>
    <w:rsid w:val="004010DF"/>
    <w:rsid w:val="0040113A"/>
    <w:rsid w:val="004011A6"/>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BB1"/>
    <w:rsid w:val="00411C83"/>
    <w:rsid w:val="00411E93"/>
    <w:rsid w:val="00411EF6"/>
    <w:rsid w:val="00411F87"/>
    <w:rsid w:val="004121B4"/>
    <w:rsid w:val="004122A9"/>
    <w:rsid w:val="004122E8"/>
    <w:rsid w:val="0041251F"/>
    <w:rsid w:val="004126E2"/>
    <w:rsid w:val="00412706"/>
    <w:rsid w:val="00412753"/>
    <w:rsid w:val="00412791"/>
    <w:rsid w:val="00412853"/>
    <w:rsid w:val="00412B61"/>
    <w:rsid w:val="0041308C"/>
    <w:rsid w:val="004130BB"/>
    <w:rsid w:val="004131DA"/>
    <w:rsid w:val="00413330"/>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552"/>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C6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9F8"/>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27D"/>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28"/>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6E46"/>
    <w:rsid w:val="004776C5"/>
    <w:rsid w:val="004777BE"/>
    <w:rsid w:val="00477C58"/>
    <w:rsid w:val="00477FDC"/>
    <w:rsid w:val="004803D0"/>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8E4"/>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015"/>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D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154"/>
    <w:rsid w:val="004D228D"/>
    <w:rsid w:val="004D23CE"/>
    <w:rsid w:val="004D249C"/>
    <w:rsid w:val="004D24DE"/>
    <w:rsid w:val="004D267F"/>
    <w:rsid w:val="004D2681"/>
    <w:rsid w:val="004D279C"/>
    <w:rsid w:val="004D27C0"/>
    <w:rsid w:val="004D2824"/>
    <w:rsid w:val="004D287C"/>
    <w:rsid w:val="004D2AC7"/>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5F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8C4"/>
    <w:rsid w:val="004E5B0C"/>
    <w:rsid w:val="004E5FB6"/>
    <w:rsid w:val="004E601B"/>
    <w:rsid w:val="004E6120"/>
    <w:rsid w:val="004E63DD"/>
    <w:rsid w:val="004E63DF"/>
    <w:rsid w:val="004E6459"/>
    <w:rsid w:val="004E694F"/>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749"/>
    <w:rsid w:val="005017B2"/>
    <w:rsid w:val="00501A05"/>
    <w:rsid w:val="00501A27"/>
    <w:rsid w:val="00501B8B"/>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589"/>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CE0"/>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A7A"/>
    <w:rsid w:val="00541BFC"/>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CF0"/>
    <w:rsid w:val="00543D7A"/>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2E"/>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10"/>
    <w:rsid w:val="005769AF"/>
    <w:rsid w:val="00576A26"/>
    <w:rsid w:val="00576AB1"/>
    <w:rsid w:val="00576E4B"/>
    <w:rsid w:val="00576E96"/>
    <w:rsid w:val="00577861"/>
    <w:rsid w:val="00577892"/>
    <w:rsid w:val="00577D06"/>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87E57"/>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3F8A"/>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4D"/>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BB5"/>
    <w:rsid w:val="005A6C2A"/>
    <w:rsid w:val="005A6D33"/>
    <w:rsid w:val="005A6D85"/>
    <w:rsid w:val="005A6DEF"/>
    <w:rsid w:val="005A70CA"/>
    <w:rsid w:val="005A718F"/>
    <w:rsid w:val="005A74B2"/>
    <w:rsid w:val="005A7629"/>
    <w:rsid w:val="005A7A4D"/>
    <w:rsid w:val="005A7A89"/>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6F"/>
    <w:rsid w:val="005B24D1"/>
    <w:rsid w:val="005B2686"/>
    <w:rsid w:val="005B2812"/>
    <w:rsid w:val="005B29D8"/>
    <w:rsid w:val="005B2B7B"/>
    <w:rsid w:val="005B2C74"/>
    <w:rsid w:val="005B2D1B"/>
    <w:rsid w:val="005B2DD8"/>
    <w:rsid w:val="005B2F6E"/>
    <w:rsid w:val="005B2FAC"/>
    <w:rsid w:val="005B3141"/>
    <w:rsid w:val="005B33C2"/>
    <w:rsid w:val="005B33DF"/>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2B"/>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145"/>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346"/>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452"/>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0D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C6"/>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99"/>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0D8"/>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76B"/>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6CA"/>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17"/>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145"/>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D58"/>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C99"/>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08E"/>
    <w:rsid w:val="006E5209"/>
    <w:rsid w:val="006E5356"/>
    <w:rsid w:val="006E551F"/>
    <w:rsid w:val="006E5565"/>
    <w:rsid w:val="006E5799"/>
    <w:rsid w:val="006E5FF1"/>
    <w:rsid w:val="006E60BF"/>
    <w:rsid w:val="006E6188"/>
    <w:rsid w:val="006E61F3"/>
    <w:rsid w:val="006E62D7"/>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1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569"/>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1B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1CF2"/>
    <w:rsid w:val="0071200A"/>
    <w:rsid w:val="007122F9"/>
    <w:rsid w:val="0071230B"/>
    <w:rsid w:val="00712385"/>
    <w:rsid w:val="007123E7"/>
    <w:rsid w:val="0071267B"/>
    <w:rsid w:val="00712693"/>
    <w:rsid w:val="007126BA"/>
    <w:rsid w:val="007126FF"/>
    <w:rsid w:val="00712CEC"/>
    <w:rsid w:val="00713476"/>
    <w:rsid w:val="00713508"/>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0C0"/>
    <w:rsid w:val="0074517A"/>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AC8"/>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885"/>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5E"/>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4DF7"/>
    <w:rsid w:val="0077502B"/>
    <w:rsid w:val="007750CE"/>
    <w:rsid w:val="007752F6"/>
    <w:rsid w:val="00775428"/>
    <w:rsid w:val="007755C6"/>
    <w:rsid w:val="0077571C"/>
    <w:rsid w:val="00775838"/>
    <w:rsid w:val="00775A2E"/>
    <w:rsid w:val="00775BCE"/>
    <w:rsid w:val="0077634C"/>
    <w:rsid w:val="0077637E"/>
    <w:rsid w:val="00776426"/>
    <w:rsid w:val="007765B5"/>
    <w:rsid w:val="00776981"/>
    <w:rsid w:val="007769CC"/>
    <w:rsid w:val="007769E2"/>
    <w:rsid w:val="00776CBE"/>
    <w:rsid w:val="007773CC"/>
    <w:rsid w:val="007774CF"/>
    <w:rsid w:val="007776B9"/>
    <w:rsid w:val="00777A0F"/>
    <w:rsid w:val="00777B89"/>
    <w:rsid w:val="00777CF7"/>
    <w:rsid w:val="00777D3E"/>
    <w:rsid w:val="00777D82"/>
    <w:rsid w:val="00780445"/>
    <w:rsid w:val="007804E7"/>
    <w:rsid w:val="00780691"/>
    <w:rsid w:val="00780985"/>
    <w:rsid w:val="00780B79"/>
    <w:rsid w:val="00780BAF"/>
    <w:rsid w:val="00780BB1"/>
    <w:rsid w:val="00780BB7"/>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046"/>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867"/>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BF"/>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BA1"/>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999"/>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E6B"/>
    <w:rsid w:val="007D1F5D"/>
    <w:rsid w:val="007D2282"/>
    <w:rsid w:val="007D23DF"/>
    <w:rsid w:val="007D2559"/>
    <w:rsid w:val="007D27EC"/>
    <w:rsid w:val="007D28AE"/>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D6"/>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41D9"/>
    <w:rsid w:val="008043EB"/>
    <w:rsid w:val="008048DF"/>
    <w:rsid w:val="00804904"/>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939"/>
    <w:rsid w:val="00807A55"/>
    <w:rsid w:val="00807BB5"/>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281"/>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D3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8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4CB9"/>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9E4"/>
    <w:rsid w:val="00847BBC"/>
    <w:rsid w:val="00847DC6"/>
    <w:rsid w:val="00847F36"/>
    <w:rsid w:val="008503A5"/>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612"/>
    <w:rsid w:val="008607AA"/>
    <w:rsid w:val="00860A65"/>
    <w:rsid w:val="00860A68"/>
    <w:rsid w:val="00860B0F"/>
    <w:rsid w:val="00860C24"/>
    <w:rsid w:val="00860ED6"/>
    <w:rsid w:val="00861050"/>
    <w:rsid w:val="0086147D"/>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91D"/>
    <w:rsid w:val="00870A19"/>
    <w:rsid w:val="00870C13"/>
    <w:rsid w:val="00870C7D"/>
    <w:rsid w:val="00870DB8"/>
    <w:rsid w:val="00870E64"/>
    <w:rsid w:val="00870FFD"/>
    <w:rsid w:val="00871157"/>
    <w:rsid w:val="008712F6"/>
    <w:rsid w:val="0087157D"/>
    <w:rsid w:val="008715B0"/>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470"/>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1F9B"/>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6A8"/>
    <w:rsid w:val="008B1758"/>
    <w:rsid w:val="008B1799"/>
    <w:rsid w:val="008B1B9C"/>
    <w:rsid w:val="008B1C18"/>
    <w:rsid w:val="008B1D68"/>
    <w:rsid w:val="008B1F4E"/>
    <w:rsid w:val="008B1FCB"/>
    <w:rsid w:val="008B2341"/>
    <w:rsid w:val="008B244C"/>
    <w:rsid w:val="008B24E9"/>
    <w:rsid w:val="008B2583"/>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AD"/>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3D92"/>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97E"/>
    <w:rsid w:val="008E7E9F"/>
    <w:rsid w:val="008E7EE0"/>
    <w:rsid w:val="008F0023"/>
    <w:rsid w:val="008F0085"/>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2FC1"/>
    <w:rsid w:val="008F3184"/>
    <w:rsid w:val="008F320C"/>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3FF"/>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9E"/>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4C"/>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433"/>
    <w:rsid w:val="00942462"/>
    <w:rsid w:val="00942672"/>
    <w:rsid w:val="0094280D"/>
    <w:rsid w:val="0094292A"/>
    <w:rsid w:val="00942B8B"/>
    <w:rsid w:val="00942C38"/>
    <w:rsid w:val="00942E4A"/>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3FA"/>
    <w:rsid w:val="00955507"/>
    <w:rsid w:val="009556D1"/>
    <w:rsid w:val="0095574B"/>
    <w:rsid w:val="0095598A"/>
    <w:rsid w:val="00955A84"/>
    <w:rsid w:val="00955C13"/>
    <w:rsid w:val="009560A8"/>
    <w:rsid w:val="00956266"/>
    <w:rsid w:val="00956689"/>
    <w:rsid w:val="00956866"/>
    <w:rsid w:val="00956E2C"/>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70A"/>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5E7"/>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806"/>
    <w:rsid w:val="00971B1A"/>
    <w:rsid w:val="00971C6E"/>
    <w:rsid w:val="00972163"/>
    <w:rsid w:val="00972967"/>
    <w:rsid w:val="009729A5"/>
    <w:rsid w:val="00972A19"/>
    <w:rsid w:val="00972B8B"/>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747"/>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797"/>
    <w:rsid w:val="009947BF"/>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97"/>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6FE6"/>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8F3"/>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6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B29"/>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CB8"/>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35C"/>
    <w:rsid w:val="00A41366"/>
    <w:rsid w:val="00A4149C"/>
    <w:rsid w:val="00A41548"/>
    <w:rsid w:val="00A41611"/>
    <w:rsid w:val="00A419F4"/>
    <w:rsid w:val="00A41A12"/>
    <w:rsid w:val="00A41C93"/>
    <w:rsid w:val="00A41D78"/>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618"/>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54A"/>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4DC"/>
    <w:rsid w:val="00A7156A"/>
    <w:rsid w:val="00A71571"/>
    <w:rsid w:val="00A715B2"/>
    <w:rsid w:val="00A71884"/>
    <w:rsid w:val="00A718EC"/>
    <w:rsid w:val="00A719DB"/>
    <w:rsid w:val="00A71A60"/>
    <w:rsid w:val="00A71B60"/>
    <w:rsid w:val="00A71E2C"/>
    <w:rsid w:val="00A7241F"/>
    <w:rsid w:val="00A72611"/>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6F8"/>
    <w:rsid w:val="00A7495A"/>
    <w:rsid w:val="00A74AA9"/>
    <w:rsid w:val="00A74C72"/>
    <w:rsid w:val="00A74E57"/>
    <w:rsid w:val="00A7539F"/>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3E65"/>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74E"/>
    <w:rsid w:val="00A907A9"/>
    <w:rsid w:val="00A9082B"/>
    <w:rsid w:val="00A90961"/>
    <w:rsid w:val="00A90BA5"/>
    <w:rsid w:val="00A90C3D"/>
    <w:rsid w:val="00A910DE"/>
    <w:rsid w:val="00A91459"/>
    <w:rsid w:val="00A91530"/>
    <w:rsid w:val="00A915BF"/>
    <w:rsid w:val="00A91A2B"/>
    <w:rsid w:val="00A91B5B"/>
    <w:rsid w:val="00A91E4E"/>
    <w:rsid w:val="00A92501"/>
    <w:rsid w:val="00A92841"/>
    <w:rsid w:val="00A92856"/>
    <w:rsid w:val="00A9296C"/>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574"/>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A7B"/>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68E"/>
    <w:rsid w:val="00AD68D7"/>
    <w:rsid w:val="00AD69F0"/>
    <w:rsid w:val="00AD7047"/>
    <w:rsid w:val="00AD72C6"/>
    <w:rsid w:val="00AD7438"/>
    <w:rsid w:val="00AD7444"/>
    <w:rsid w:val="00AD744A"/>
    <w:rsid w:val="00AD77B3"/>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540"/>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22D"/>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3DEF"/>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0D1D"/>
    <w:rsid w:val="00B5127E"/>
    <w:rsid w:val="00B518E0"/>
    <w:rsid w:val="00B519AF"/>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242"/>
    <w:rsid w:val="00B563A7"/>
    <w:rsid w:val="00B56479"/>
    <w:rsid w:val="00B565E1"/>
    <w:rsid w:val="00B56608"/>
    <w:rsid w:val="00B56919"/>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8DB"/>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4"/>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0D87"/>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06"/>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56E"/>
    <w:rsid w:val="00BE7AF3"/>
    <w:rsid w:val="00BE7BC7"/>
    <w:rsid w:val="00BE7FC6"/>
    <w:rsid w:val="00BF0371"/>
    <w:rsid w:val="00BF037B"/>
    <w:rsid w:val="00BF0439"/>
    <w:rsid w:val="00BF0519"/>
    <w:rsid w:val="00BF069C"/>
    <w:rsid w:val="00BF0C9C"/>
    <w:rsid w:val="00BF0DE3"/>
    <w:rsid w:val="00BF0E80"/>
    <w:rsid w:val="00BF0F3C"/>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0EE"/>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A85"/>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17EC8"/>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50F"/>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8BE"/>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0A7"/>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11"/>
    <w:rsid w:val="00C772E9"/>
    <w:rsid w:val="00C773F2"/>
    <w:rsid w:val="00C775B1"/>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581"/>
    <w:rsid w:val="00C828E1"/>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1D"/>
    <w:rsid w:val="00C91958"/>
    <w:rsid w:val="00C91C65"/>
    <w:rsid w:val="00C91C93"/>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0944"/>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A35"/>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613"/>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D3D"/>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49"/>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4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0C2"/>
    <w:rsid w:val="00D576C9"/>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D5C"/>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0E"/>
    <w:rsid w:val="00D70158"/>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157"/>
    <w:rsid w:val="00D7633A"/>
    <w:rsid w:val="00D763D4"/>
    <w:rsid w:val="00D7675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39"/>
    <w:rsid w:val="00D85CA1"/>
    <w:rsid w:val="00D85CE4"/>
    <w:rsid w:val="00D860E1"/>
    <w:rsid w:val="00D8622B"/>
    <w:rsid w:val="00D86390"/>
    <w:rsid w:val="00D8650C"/>
    <w:rsid w:val="00D86879"/>
    <w:rsid w:val="00D86911"/>
    <w:rsid w:val="00D869FF"/>
    <w:rsid w:val="00D86D10"/>
    <w:rsid w:val="00D87183"/>
    <w:rsid w:val="00D87386"/>
    <w:rsid w:val="00D87ADD"/>
    <w:rsid w:val="00D87C15"/>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522"/>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7C4"/>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7B0"/>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43C"/>
    <w:rsid w:val="00DC75AB"/>
    <w:rsid w:val="00DC7A3C"/>
    <w:rsid w:val="00DC7A5B"/>
    <w:rsid w:val="00DC7ADF"/>
    <w:rsid w:val="00DC7BC8"/>
    <w:rsid w:val="00DC7E10"/>
    <w:rsid w:val="00DC7E6E"/>
    <w:rsid w:val="00DD00C5"/>
    <w:rsid w:val="00DD00FC"/>
    <w:rsid w:val="00DD0367"/>
    <w:rsid w:val="00DD0664"/>
    <w:rsid w:val="00DD0888"/>
    <w:rsid w:val="00DD0BF7"/>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25"/>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87"/>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68"/>
    <w:rsid w:val="00DE7F41"/>
    <w:rsid w:val="00DF0006"/>
    <w:rsid w:val="00DF049C"/>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AE7"/>
    <w:rsid w:val="00DF5BF9"/>
    <w:rsid w:val="00DF5C84"/>
    <w:rsid w:val="00DF601D"/>
    <w:rsid w:val="00DF634E"/>
    <w:rsid w:val="00DF6415"/>
    <w:rsid w:val="00DF648F"/>
    <w:rsid w:val="00DF66C5"/>
    <w:rsid w:val="00DF66EF"/>
    <w:rsid w:val="00DF684F"/>
    <w:rsid w:val="00DF6D5F"/>
    <w:rsid w:val="00DF703D"/>
    <w:rsid w:val="00DF748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1A0"/>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6FDE"/>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1AB"/>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AE9"/>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742"/>
    <w:rsid w:val="00E30A6C"/>
    <w:rsid w:val="00E30A73"/>
    <w:rsid w:val="00E30E4D"/>
    <w:rsid w:val="00E311B9"/>
    <w:rsid w:val="00E3123E"/>
    <w:rsid w:val="00E312CA"/>
    <w:rsid w:val="00E3132E"/>
    <w:rsid w:val="00E3187D"/>
    <w:rsid w:val="00E31C72"/>
    <w:rsid w:val="00E31DAC"/>
    <w:rsid w:val="00E32009"/>
    <w:rsid w:val="00E321E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6A"/>
    <w:rsid w:val="00E360F6"/>
    <w:rsid w:val="00E360FD"/>
    <w:rsid w:val="00E3633E"/>
    <w:rsid w:val="00E367C6"/>
    <w:rsid w:val="00E36861"/>
    <w:rsid w:val="00E36894"/>
    <w:rsid w:val="00E36943"/>
    <w:rsid w:val="00E36987"/>
    <w:rsid w:val="00E36B7D"/>
    <w:rsid w:val="00E36D16"/>
    <w:rsid w:val="00E36F57"/>
    <w:rsid w:val="00E37567"/>
    <w:rsid w:val="00E37820"/>
    <w:rsid w:val="00E37B2D"/>
    <w:rsid w:val="00E37C03"/>
    <w:rsid w:val="00E37C3D"/>
    <w:rsid w:val="00E37D00"/>
    <w:rsid w:val="00E37DA2"/>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D77"/>
    <w:rsid w:val="00E41EB0"/>
    <w:rsid w:val="00E42309"/>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47E85"/>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C7C"/>
    <w:rsid w:val="00E55DC9"/>
    <w:rsid w:val="00E55E30"/>
    <w:rsid w:val="00E5625D"/>
    <w:rsid w:val="00E5637C"/>
    <w:rsid w:val="00E5668F"/>
    <w:rsid w:val="00E56829"/>
    <w:rsid w:val="00E56887"/>
    <w:rsid w:val="00E568AA"/>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1D"/>
    <w:rsid w:val="00E6097B"/>
    <w:rsid w:val="00E609E0"/>
    <w:rsid w:val="00E60A30"/>
    <w:rsid w:val="00E60C1A"/>
    <w:rsid w:val="00E60FDE"/>
    <w:rsid w:val="00E61077"/>
    <w:rsid w:val="00E61EC8"/>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4B"/>
    <w:rsid w:val="00E77279"/>
    <w:rsid w:val="00E773CF"/>
    <w:rsid w:val="00E7763A"/>
    <w:rsid w:val="00E77640"/>
    <w:rsid w:val="00E776EC"/>
    <w:rsid w:val="00E77C16"/>
    <w:rsid w:val="00E77CA8"/>
    <w:rsid w:val="00E77D87"/>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6AD"/>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05"/>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2DC2"/>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017"/>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1D6F"/>
    <w:rsid w:val="00ED1E6A"/>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EFC"/>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645"/>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DBA"/>
    <w:rsid w:val="00F16DED"/>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07E"/>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1EA3"/>
    <w:rsid w:val="00F42707"/>
    <w:rsid w:val="00F42E03"/>
    <w:rsid w:val="00F42E12"/>
    <w:rsid w:val="00F42E77"/>
    <w:rsid w:val="00F42F27"/>
    <w:rsid w:val="00F42F55"/>
    <w:rsid w:val="00F432BB"/>
    <w:rsid w:val="00F436A8"/>
    <w:rsid w:val="00F437CB"/>
    <w:rsid w:val="00F43A64"/>
    <w:rsid w:val="00F43B67"/>
    <w:rsid w:val="00F43DE8"/>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5E"/>
    <w:rsid w:val="00F60EF0"/>
    <w:rsid w:val="00F61107"/>
    <w:rsid w:val="00F6193D"/>
    <w:rsid w:val="00F61A95"/>
    <w:rsid w:val="00F61F43"/>
    <w:rsid w:val="00F624AE"/>
    <w:rsid w:val="00F62558"/>
    <w:rsid w:val="00F62955"/>
    <w:rsid w:val="00F62995"/>
    <w:rsid w:val="00F62EBC"/>
    <w:rsid w:val="00F62F0A"/>
    <w:rsid w:val="00F634C2"/>
    <w:rsid w:val="00F634FF"/>
    <w:rsid w:val="00F635E0"/>
    <w:rsid w:val="00F63704"/>
    <w:rsid w:val="00F63EC7"/>
    <w:rsid w:val="00F64574"/>
    <w:rsid w:val="00F645F0"/>
    <w:rsid w:val="00F64916"/>
    <w:rsid w:val="00F64B78"/>
    <w:rsid w:val="00F64CB9"/>
    <w:rsid w:val="00F65125"/>
    <w:rsid w:val="00F6526C"/>
    <w:rsid w:val="00F6537D"/>
    <w:rsid w:val="00F65C72"/>
    <w:rsid w:val="00F6652F"/>
    <w:rsid w:val="00F66991"/>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E7C"/>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2E4"/>
    <w:rsid w:val="00F93427"/>
    <w:rsid w:val="00F93511"/>
    <w:rsid w:val="00F93653"/>
    <w:rsid w:val="00F9389C"/>
    <w:rsid w:val="00F93AF3"/>
    <w:rsid w:val="00F93DEB"/>
    <w:rsid w:val="00F94457"/>
    <w:rsid w:val="00F94786"/>
    <w:rsid w:val="00F94833"/>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1C"/>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BD"/>
    <w:rsid w:val="00FC3760"/>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3C1"/>
    <w:rsid w:val="00FD1788"/>
    <w:rsid w:val="00FD1913"/>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31"/>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2AD"/>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1"/>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A1015"/>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3778</TotalTime>
  <Pages>7</Pages>
  <Words>1659</Words>
  <Characters>9459</Characters>
  <Application>Microsoft Office Word</Application>
  <DocSecurity>0</DocSecurity>
  <Lines>78</Lines>
  <Paragraphs>22</Paragraphs>
  <ScaleCrop>false</ScaleCrop>
  <Company>NTTDoCoMo</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2342</cp:revision>
  <cp:lastPrinted>2017-08-09T19:40:00Z</cp:lastPrinted>
  <dcterms:created xsi:type="dcterms:W3CDTF">2024-02-13T22:44:00Z</dcterms:created>
  <dcterms:modified xsi:type="dcterms:W3CDTF">2025-08-15T08:22:00Z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